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spacing w:before="356" w:line="185" w:lineRule="auto"/>
        <w:ind w:left="1794"/>
        <w:outlineLvl w:val="9"/>
        <w:rPr>
          <w:rFonts w:ascii="微软雅黑" w:hAnsi="微软雅黑" w:eastAsia="微软雅黑" w:cs="微软雅黑"/>
          <w:sz w:val="83"/>
          <w:szCs w:val="83"/>
        </w:rPr>
      </w:pPr>
      <w:bookmarkStart w:id="0" w:name="_Toc5680"/>
      <w:bookmarkStart w:id="1" w:name="_Toc24238"/>
      <w:r>
        <w:rPr>
          <w:rFonts w:ascii="微软雅黑" w:hAnsi="微软雅黑" w:eastAsia="微软雅黑" w:cs="微软雅黑"/>
          <w:b/>
          <w:bCs/>
          <w:spacing w:val="8"/>
          <w:sz w:val="83"/>
          <w:szCs w:val="83"/>
        </w:rPr>
        <w:t>人才培养方案</w:t>
      </w:r>
      <w:bookmarkEnd w:id="0"/>
      <w:bookmarkEnd w:id="1"/>
    </w:p>
    <w:p>
      <w:pPr>
        <w:pStyle w:val="2"/>
        <w:spacing w:line="257" w:lineRule="auto"/>
      </w:pPr>
    </w:p>
    <w:p>
      <w:pPr>
        <w:pStyle w:val="2"/>
        <w:spacing w:line="257" w:lineRule="auto"/>
      </w:pPr>
    </w:p>
    <w:p>
      <w:pPr>
        <w:pStyle w:val="2"/>
        <w:spacing w:line="257" w:lineRule="auto"/>
      </w:pPr>
    </w:p>
    <w:p>
      <w:pPr>
        <w:pStyle w:val="2"/>
        <w:spacing w:line="258" w:lineRule="auto"/>
      </w:pPr>
    </w:p>
    <w:p>
      <w:pPr>
        <w:spacing w:line="220" w:lineRule="auto"/>
        <w:jc w:val="center"/>
        <w:rPr>
          <w:rFonts w:hint="default" w:ascii="仿宋" w:hAnsi="仿宋" w:eastAsia="仿宋" w:cs="仿宋"/>
          <w:sz w:val="52"/>
          <w:szCs w:val="52"/>
          <w:lang w:val="en-US" w:eastAsia="zh-CN"/>
        </w:rPr>
        <w:sectPr>
          <w:pgSz w:w="11906" w:h="16839"/>
          <w:pgMar w:top="1431" w:right="1785" w:bottom="0" w:left="1785" w:header="0" w:footer="0" w:gutter="0"/>
          <w:cols w:space="720" w:num="1"/>
        </w:sectPr>
      </w:pPr>
      <w:r>
        <w:rPr>
          <w:rFonts w:hint="eastAsia" w:ascii="仿宋" w:hAnsi="仿宋" w:eastAsia="仿宋" w:cs="仿宋"/>
          <w:spacing w:val="-5"/>
          <w:sz w:val="52"/>
          <w:szCs w:val="52"/>
          <w:lang w:val="en-US" w:eastAsia="zh-CN"/>
          <w14:textOutline w14:w="9461" w14:cap="sq" w14:cmpd="sng">
            <w14:solidFill>
              <w14:srgbClr w14:val="000000"/>
            </w14:solidFill>
            <w14:prstDash w14:val="solid"/>
            <w14:bevel/>
          </w14:textOutline>
        </w:rPr>
        <w:t>机电设备安装与维修</w:t>
      </w:r>
    </w:p>
    <w:p>
      <w:pPr>
        <w:pStyle w:val="2"/>
        <w:spacing w:line="271" w:lineRule="auto"/>
      </w:pPr>
    </w:p>
    <w:sdt>
      <w:sdtPr>
        <w:rPr>
          <w:rFonts w:ascii="宋体" w:hAnsi="宋体" w:eastAsia="宋体" w:cs="Arial"/>
          <w:b/>
          <w:bCs/>
          <w:snapToGrid w:val="0"/>
          <w:color w:val="000000"/>
          <w:kern w:val="0"/>
          <w:sz w:val="21"/>
          <w:szCs w:val="21"/>
          <w:lang w:val="en-US" w:eastAsia="en-US" w:bidi="ar-SA"/>
        </w:rPr>
        <w:id w:val="147480865"/>
        <w15:color w:val="DBDBDB"/>
        <w:docPartObj>
          <w:docPartGallery w:val="Table of Contents"/>
          <w:docPartUnique/>
        </w:docPartObj>
      </w:sdtPr>
      <w:sdtEndPr>
        <w:rPr>
          <w:rFonts w:ascii="仿宋" w:hAnsi="仿宋" w:eastAsia="仿宋" w:cs="仿宋"/>
          <w:b/>
          <w:bCs/>
          <w:snapToGrid w:val="0"/>
          <w:color w:val="000000"/>
          <w:kern w:val="0"/>
          <w:sz w:val="21"/>
          <w:szCs w:val="24"/>
          <w:lang w:val="en-US" w:eastAsia="en-US" w:bidi="ar-SA"/>
        </w:rPr>
      </w:sdtEndPr>
      <w:sdtContent>
        <w:p>
          <w:pPr>
            <w:spacing w:before="0" w:beforeLines="0" w:after="0" w:afterLines="0" w:line="240" w:lineRule="auto"/>
            <w:ind w:left="0" w:leftChars="0" w:right="0" w:rightChars="0" w:firstLine="0" w:firstLineChars="0"/>
            <w:jc w:val="center"/>
            <w:rPr>
              <w:rFonts w:ascii="宋体" w:hAnsi="宋体" w:eastAsia="宋体"/>
              <w:b/>
              <w:bCs/>
              <w:sz w:val="21"/>
            </w:rPr>
          </w:pPr>
          <w:r>
            <w:rPr>
              <w:rFonts w:ascii="宋体" w:hAnsi="宋体" w:eastAsia="宋体"/>
              <w:b/>
              <w:bCs/>
              <w:sz w:val="21"/>
            </w:rPr>
            <w:t>目录</w:t>
          </w:r>
        </w:p>
        <w:p>
          <w:pPr>
            <w:spacing w:before="0" w:beforeLines="0" w:after="0" w:afterLines="0" w:line="240" w:lineRule="auto"/>
            <w:ind w:left="0" w:leftChars="0" w:right="0" w:rightChars="0" w:firstLine="0" w:firstLineChars="0"/>
            <w:jc w:val="center"/>
            <w:rPr>
              <w:rFonts w:ascii="宋体" w:hAnsi="宋体" w:eastAsia="宋体"/>
              <w:b/>
              <w:bCs/>
              <w:sz w:val="21"/>
            </w:rPr>
          </w:pPr>
        </w:p>
        <w:p>
          <w:pPr>
            <w:spacing w:before="0" w:beforeLines="0" w:after="0" w:afterLines="0" w:line="240" w:lineRule="auto"/>
            <w:ind w:left="0" w:leftChars="0" w:right="0" w:rightChars="0" w:firstLine="0" w:firstLineChars="0"/>
            <w:jc w:val="center"/>
            <w:rPr>
              <w:rFonts w:ascii="宋体" w:hAnsi="宋体" w:eastAsia="宋体"/>
              <w:b/>
              <w:bCs/>
              <w:sz w:val="21"/>
            </w:rPr>
          </w:pPr>
        </w:p>
        <w:p>
          <w:pPr>
            <w:pStyle w:val="5"/>
            <w:tabs>
              <w:tab w:val="right" w:leader="dot" w:pos="8336"/>
            </w:tabs>
            <w:spacing w:line="360" w:lineRule="auto"/>
            <w:rPr>
              <w:rFonts w:hint="eastAsia" w:ascii="仿宋" w:hAnsi="仿宋" w:eastAsia="仿宋" w:cs="仿宋"/>
              <w:b w:val="0"/>
              <w:bCs w:val="0"/>
              <w:sz w:val="24"/>
              <w:szCs w:val="24"/>
            </w:rPr>
          </w:pPr>
          <w:r>
            <w:rPr>
              <w:rFonts w:ascii="仿宋" w:hAnsi="仿宋" w:eastAsia="仿宋" w:cs="仿宋"/>
              <w:sz w:val="24"/>
              <w:szCs w:val="24"/>
            </w:rPr>
            <w:fldChar w:fldCharType="begin"/>
          </w:r>
          <w:r>
            <w:rPr>
              <w:rFonts w:ascii="仿宋" w:hAnsi="仿宋" w:eastAsia="仿宋" w:cs="仿宋"/>
              <w:sz w:val="24"/>
              <w:szCs w:val="24"/>
            </w:rPr>
            <w:instrText xml:space="preserve">TOC \o "1-2" \h \u </w:instrText>
          </w:r>
          <w:r>
            <w:rPr>
              <w:rFonts w:ascii="仿宋" w:hAnsi="仿宋" w:eastAsia="仿宋" w:cs="仿宋"/>
              <w:sz w:val="24"/>
              <w:szCs w:val="24"/>
            </w:rPr>
            <w:fldChar w:fldCharType="separate"/>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_Toc7741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pacing w:val="-1"/>
              <w:sz w:val="24"/>
              <w:szCs w:val="24"/>
              <w14:textOutline w14:w="4358" w14:cap="sq" w14:cmpd="sng">
                <w14:solidFill>
                  <w14:srgbClr w14:val="000000"/>
                </w14:solidFill>
                <w14:prstDash w14:val="solid"/>
                <w14:bevel/>
              </w14:textOutline>
            </w:rPr>
            <w:t>一、专业名称及专业代码</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_Toc7741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1</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5"/>
            <w:tabs>
              <w:tab w:val="right" w:leader="dot" w:pos="8336"/>
            </w:tabs>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_Toc19953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pacing w:val="-4"/>
              <w:sz w:val="24"/>
              <w:szCs w:val="24"/>
              <w14:textOutline w14:w="4358" w14:cap="sq" w14:cmpd="sng">
                <w14:solidFill>
                  <w14:srgbClr w14:val="000000"/>
                </w14:solidFill>
                <w14:prstDash w14:val="solid"/>
                <w14:bevel/>
              </w14:textOutline>
            </w:rPr>
            <w:t>二、入学要求</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_Toc19953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1</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5"/>
            <w:tabs>
              <w:tab w:val="right" w:leader="dot" w:pos="8336"/>
            </w:tabs>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_Toc18599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pacing w:val="-3"/>
              <w:sz w:val="24"/>
              <w:szCs w:val="24"/>
              <w14:textOutline w14:w="4358" w14:cap="sq" w14:cmpd="sng">
                <w14:solidFill>
                  <w14:srgbClr w14:val="000000"/>
                </w14:solidFill>
                <w14:prstDash w14:val="solid"/>
                <w14:bevel/>
              </w14:textOutline>
            </w:rPr>
            <w:t>三、修业年限</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_Toc18599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1</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5"/>
            <w:tabs>
              <w:tab w:val="right" w:leader="dot" w:pos="8336"/>
            </w:tabs>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_Toc12159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pacing w:val="-7"/>
              <w:sz w:val="24"/>
              <w:szCs w:val="24"/>
              <w14:textOutline w14:w="4358" w14:cap="sq" w14:cmpd="sng">
                <w14:solidFill>
                  <w14:srgbClr w14:val="000000"/>
                </w14:solidFill>
                <w14:prstDash w14:val="solid"/>
                <w14:bevel/>
              </w14:textOutline>
            </w:rPr>
            <w:t>四、职业面向</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_Toc12159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1</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5"/>
            <w:tabs>
              <w:tab w:val="right" w:leader="dot" w:pos="8336"/>
            </w:tabs>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_Toc22717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pacing w:val="-7"/>
              <w:sz w:val="24"/>
              <w:szCs w:val="24"/>
              <w14:textOutline w14:w="4358" w14:cap="sq" w14:cmpd="sng">
                <w14:solidFill>
                  <w14:srgbClr w14:val="000000"/>
                </w14:solidFill>
                <w14:prstDash w14:val="solid"/>
                <w14:bevel/>
              </w14:textOutline>
            </w:rPr>
            <w:t>五、人才培养目标与人才培养规格</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_Toc22717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1</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6"/>
            <w:tabs>
              <w:tab w:val="right" w:leader="dot" w:pos="8336"/>
            </w:tabs>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_Toc23460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pacing w:val="-1"/>
              <w:sz w:val="24"/>
              <w:szCs w:val="24"/>
              <w14:textOutline w14:w="4358" w14:cap="sq" w14:cmpd="sng">
                <w14:solidFill>
                  <w14:srgbClr w14:val="000000"/>
                </w14:solidFill>
                <w14:prstDash w14:val="solid"/>
                <w14:bevel/>
              </w14:textOutline>
            </w:rPr>
            <w:t>（一）人才培养目标</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_Toc23460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1</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6"/>
            <w:tabs>
              <w:tab w:val="right" w:leader="dot" w:pos="8336"/>
            </w:tabs>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_Toc20285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pacing w:val="-1"/>
              <w:sz w:val="24"/>
              <w:szCs w:val="24"/>
              <w14:textOutline w14:w="4358" w14:cap="sq" w14:cmpd="sng">
                <w14:solidFill>
                  <w14:srgbClr w14:val="000000"/>
                </w14:solidFill>
                <w14:prstDash w14:val="solid"/>
                <w14:bevel/>
              </w14:textOutline>
            </w:rPr>
            <w:t>（二）人才培养规格</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_Toc20285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2</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5"/>
            <w:tabs>
              <w:tab w:val="right" w:leader="dot" w:pos="8336"/>
            </w:tabs>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_Toc22260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pacing w:val="-2"/>
              <w:sz w:val="24"/>
              <w:szCs w:val="24"/>
              <w14:textOutline w14:w="4358" w14:cap="sq" w14:cmpd="sng">
                <w14:solidFill>
                  <w14:srgbClr w14:val="000000"/>
                </w14:solidFill>
                <w14:prstDash w14:val="solid"/>
                <w14:bevel/>
              </w14:textOutline>
            </w:rPr>
            <w:t>六、课程设置及要求</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_Toc22260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3</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6"/>
            <w:tabs>
              <w:tab w:val="right" w:leader="dot" w:pos="8336"/>
            </w:tabs>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_Toc20985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pacing w:val="-2"/>
              <w:sz w:val="24"/>
              <w:szCs w:val="24"/>
              <w14:textOutline w14:w="4358" w14:cap="sq" w14:cmpd="sng">
                <w14:solidFill>
                  <w14:srgbClr w14:val="000000"/>
                </w14:solidFill>
                <w14:prstDash w14:val="solid"/>
                <w14:bevel/>
              </w14:textOutline>
            </w:rPr>
            <w:t>（一） 专业公共课程</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_Toc20985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3</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6"/>
            <w:tabs>
              <w:tab w:val="right" w:leader="dot" w:pos="8336"/>
            </w:tabs>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_Toc15712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pacing w:val="-2"/>
              <w:sz w:val="24"/>
              <w:szCs w:val="24"/>
              <w14:textOutline w14:w="5103" w14:cap="sq" w14:cmpd="sng">
                <w14:solidFill>
                  <w14:srgbClr w14:val="000000"/>
                </w14:solidFill>
                <w14:prstDash w14:val="solid"/>
                <w14:bevel/>
              </w14:textOutline>
            </w:rPr>
            <w:t>（二） 专业基础课程</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_Toc15712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10</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6"/>
            <w:tabs>
              <w:tab w:val="right" w:leader="dot" w:pos="8336"/>
            </w:tabs>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_Toc27892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pacing w:val="-2"/>
              <w:sz w:val="24"/>
              <w:szCs w:val="24"/>
              <w14:textOutline w14:w="4358" w14:cap="sq" w14:cmpd="sng">
                <w14:solidFill>
                  <w14:srgbClr w14:val="000000"/>
                </w14:solidFill>
                <w14:prstDash w14:val="solid"/>
                <w14:bevel/>
              </w14:textOutline>
            </w:rPr>
            <w:t>（三）专业技能核心课程</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_Toc27892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17</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5"/>
            <w:tabs>
              <w:tab w:val="right" w:leader="dot" w:pos="8336"/>
            </w:tabs>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_Toc13137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pacing w:val="-2"/>
              <w:sz w:val="24"/>
              <w:szCs w:val="24"/>
              <w14:textOutline w14:w="4358" w14:cap="sq" w14:cmpd="sng">
                <w14:solidFill>
                  <w14:srgbClr w14:val="000000"/>
                </w14:solidFill>
                <w14:prstDash w14:val="solid"/>
                <w14:bevel/>
              </w14:textOutline>
            </w:rPr>
            <w:t>七、教学进程总体安排</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_Toc13137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24</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6"/>
            <w:tabs>
              <w:tab w:val="right" w:leader="dot" w:pos="8336"/>
            </w:tabs>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_Toc8608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pacing w:val="-2"/>
              <w:sz w:val="24"/>
              <w:szCs w:val="24"/>
              <w14:textOutline w14:w="4358" w14:cap="sq" w14:cmpd="sng">
                <w14:solidFill>
                  <w14:srgbClr w14:val="000000"/>
                </w14:solidFill>
                <w14:prstDash w14:val="solid"/>
                <w14:bevel/>
              </w14:textOutline>
            </w:rPr>
            <w:t>（一）基本要求</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_Toc8608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24</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6"/>
            <w:tabs>
              <w:tab w:val="right" w:leader="dot" w:pos="8336"/>
            </w:tabs>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_Toc4207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pacing w:val="-2"/>
              <w:sz w:val="24"/>
              <w:szCs w:val="24"/>
              <w:lang w:val="en-US" w:eastAsia="zh-CN"/>
              <w14:textOutline w14:w="4358" w14:cap="sq" w14:cmpd="sng">
                <w14:solidFill>
                  <w14:srgbClr w14:val="000000"/>
                </w14:solidFill>
                <w14:prstDash w14:val="solid"/>
                <w14:bevel/>
              </w14:textOutline>
            </w:rPr>
            <w:t>（二）教学进程安排</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_Toc4207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24</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5"/>
            <w:tabs>
              <w:tab w:val="right" w:leader="dot" w:pos="8336"/>
            </w:tabs>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_Toc23805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pacing w:val="-2"/>
              <w:sz w:val="24"/>
              <w:szCs w:val="24"/>
              <w14:textOutline w14:w="4358" w14:cap="sq" w14:cmpd="sng">
                <w14:solidFill>
                  <w14:srgbClr w14:val="000000"/>
                </w14:solidFill>
                <w14:prstDash w14:val="solid"/>
                <w14:bevel/>
              </w14:textOutline>
            </w:rPr>
            <w:t>八、实施保障</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_Toc23805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25</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6"/>
            <w:tabs>
              <w:tab w:val="right" w:leader="dot" w:pos="8336"/>
            </w:tabs>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_Toc6605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pacing w:val="-3"/>
              <w:sz w:val="24"/>
              <w:szCs w:val="24"/>
              <w14:textOutline w14:w="4358" w14:cap="sq" w14:cmpd="sng">
                <w14:solidFill>
                  <w14:srgbClr w14:val="000000"/>
                </w14:solidFill>
                <w14:prstDash w14:val="solid"/>
                <w14:bevel/>
              </w14:textOutline>
            </w:rPr>
            <w:t>（一）师资队伍</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_Toc6605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25</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6"/>
            <w:tabs>
              <w:tab w:val="right" w:leader="dot" w:pos="8336"/>
            </w:tabs>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_Toc29599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pacing w:val="-3"/>
              <w:sz w:val="24"/>
              <w:szCs w:val="24"/>
              <w14:textOutline w14:w="4358" w14:cap="sq" w14:cmpd="sng">
                <w14:solidFill>
                  <w14:srgbClr w14:val="000000"/>
                </w14:solidFill>
                <w14:prstDash w14:val="solid"/>
                <w14:bevel/>
              </w14:textOutline>
            </w:rPr>
            <w:t>（二）教学设施</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_Toc29599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26</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6"/>
            <w:tabs>
              <w:tab w:val="right" w:leader="dot" w:pos="8336"/>
            </w:tabs>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_Toc3669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pacing w:val="-2"/>
              <w:sz w:val="24"/>
              <w:szCs w:val="24"/>
              <w14:textOutline w14:w="4358" w14:cap="sq" w14:cmpd="sng">
                <w14:solidFill>
                  <w14:srgbClr w14:val="000000"/>
                </w14:solidFill>
                <w14:prstDash w14:val="solid"/>
                <w14:bevel/>
              </w14:textOutline>
            </w:rPr>
            <w:t>（三）学习资源建设</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_Toc3669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28</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6"/>
            <w:tabs>
              <w:tab w:val="right" w:leader="dot" w:pos="8336"/>
            </w:tabs>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_Toc31458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pacing w:val="-3"/>
              <w:sz w:val="24"/>
              <w:szCs w:val="24"/>
              <w14:textOutline w14:w="4358" w14:cap="sq" w14:cmpd="sng">
                <w14:solidFill>
                  <w14:srgbClr w14:val="000000"/>
                </w14:solidFill>
                <w14:prstDash w14:val="solid"/>
                <w14:bevel/>
              </w14:textOutline>
            </w:rPr>
            <w:t>（四）教学方法</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_Toc31458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29</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6"/>
            <w:tabs>
              <w:tab w:val="right" w:leader="dot" w:pos="8336"/>
            </w:tabs>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_Toc8097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pacing w:val="-3"/>
              <w:sz w:val="24"/>
              <w:szCs w:val="24"/>
              <w14:textOutline w14:w="4358" w14:cap="sq" w14:cmpd="sng">
                <w14:solidFill>
                  <w14:srgbClr w14:val="000000"/>
                </w14:solidFill>
                <w14:prstDash w14:val="solid"/>
                <w14:bevel/>
              </w14:textOutline>
            </w:rPr>
            <w:t>（五）学习评价</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_Toc8097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29</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6"/>
            <w:tabs>
              <w:tab w:val="right" w:leader="dot" w:pos="8336"/>
            </w:tabs>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_Toc20701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pacing w:val="-3"/>
              <w:sz w:val="24"/>
              <w:szCs w:val="24"/>
              <w:lang w:eastAsia="zh-CN"/>
              <w14:textOutline w14:w="4358" w14:cap="sq" w14:cmpd="sng">
                <w14:solidFill>
                  <w14:srgbClr w14:val="000000"/>
                </w14:solidFill>
                <w14:prstDash w14:val="solid"/>
                <w14:bevel/>
              </w14:textOutline>
            </w:rPr>
            <w:t>（六）</w:t>
          </w:r>
          <w:r>
            <w:rPr>
              <w:rFonts w:hint="eastAsia" w:ascii="仿宋" w:hAnsi="仿宋" w:eastAsia="仿宋" w:cs="仿宋"/>
              <w:b w:val="0"/>
              <w:bCs w:val="0"/>
              <w:spacing w:val="-3"/>
              <w:sz w:val="24"/>
              <w:szCs w:val="24"/>
              <w14:textOutline w14:w="4358" w14:cap="sq" w14:cmpd="sng">
                <w14:solidFill>
                  <w14:srgbClr w14:val="000000"/>
                </w14:solidFill>
                <w14:prstDash w14:val="solid"/>
                <w14:bevel/>
              </w14:textOutline>
            </w:rPr>
            <w:t>质量管理</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_Toc20701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30</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5"/>
            <w:tabs>
              <w:tab w:val="right" w:leader="dot" w:pos="8336"/>
            </w:tabs>
            <w:spacing w:line="360" w:lineRule="auto"/>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_Toc688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pacing w:val="-4"/>
              <w:sz w:val="24"/>
              <w:szCs w:val="24"/>
              <w:lang w:val="en-US" w:eastAsia="zh-CN"/>
              <w14:textOutline w14:w="4358" w14:cap="sq" w14:cmpd="sng">
                <w14:solidFill>
                  <w14:srgbClr w14:val="000000"/>
                </w14:solidFill>
                <w14:prstDash w14:val="solid"/>
                <w14:bevel/>
              </w14:textOutline>
            </w:rPr>
            <w:t>九、</w:t>
          </w:r>
          <w:r>
            <w:rPr>
              <w:rFonts w:hint="eastAsia" w:ascii="仿宋" w:hAnsi="仿宋" w:eastAsia="仿宋" w:cs="仿宋"/>
              <w:b w:val="0"/>
              <w:bCs w:val="0"/>
              <w:spacing w:val="-4"/>
              <w:sz w:val="24"/>
              <w:szCs w:val="24"/>
              <w14:textOutline w14:w="4358" w14:cap="sq" w14:cmpd="sng">
                <w14:solidFill>
                  <w14:srgbClr w14:val="000000"/>
                </w14:solidFill>
                <w14:prstDash w14:val="solid"/>
                <w14:bevel/>
              </w14:textOutline>
            </w:rPr>
            <w:t>毕业要求</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_Toc688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30</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spacing w:line="222" w:lineRule="auto"/>
            <w:rPr>
              <w:rFonts w:ascii="仿宋" w:hAnsi="仿宋" w:eastAsia="仿宋" w:cs="仿宋"/>
              <w:sz w:val="24"/>
              <w:szCs w:val="24"/>
            </w:rPr>
            <w:sectPr>
              <w:pgSz w:w="11906" w:h="16839"/>
              <w:pgMar w:top="1431" w:right="1785" w:bottom="0" w:left="1785" w:header="0" w:footer="0" w:gutter="0"/>
              <w:cols w:space="720" w:num="1"/>
            </w:sectPr>
          </w:pPr>
          <w:r>
            <w:rPr>
              <w:rFonts w:ascii="仿宋" w:hAnsi="仿宋" w:eastAsia="仿宋" w:cs="仿宋"/>
              <w:szCs w:val="24"/>
            </w:rPr>
            <w:fldChar w:fldCharType="end"/>
          </w:r>
        </w:p>
      </w:sdtContent>
    </w:sdt>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ascii="仿宋" w:hAnsi="仿宋" w:eastAsia="仿宋" w:cs="仿宋"/>
          <w:sz w:val="24"/>
          <w:szCs w:val="24"/>
        </w:rPr>
      </w:pPr>
      <w:bookmarkStart w:id="2" w:name="_Toc7741"/>
      <w:r>
        <w:rPr>
          <w:rFonts w:ascii="仿宋" w:hAnsi="仿宋" w:eastAsia="仿宋" w:cs="仿宋"/>
          <w:spacing w:val="-1"/>
          <w:sz w:val="24"/>
          <w:szCs w:val="24"/>
          <w14:textOutline w14:w="4358" w14:cap="sq" w14:cmpd="sng">
            <w14:solidFill>
              <w14:srgbClr w14:val="000000"/>
            </w14:solidFill>
            <w14:prstDash w14:val="solid"/>
            <w14:bevel/>
          </w14:textOutline>
        </w:rPr>
        <w:t>一、专业名称及专业代码</w:t>
      </w:r>
      <w:bookmarkEnd w:id="2"/>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outlineLvl w:val="9"/>
        <w:rPr>
          <w:rFonts w:hint="eastAsia" w:ascii="仿宋" w:hAnsi="仿宋" w:eastAsia="仿宋" w:cs="仿宋"/>
          <w:sz w:val="24"/>
          <w:szCs w:val="24"/>
          <w:lang w:eastAsia="zh-CN"/>
        </w:rPr>
      </w:pPr>
      <w:bookmarkStart w:id="3" w:name="_Toc28195"/>
      <w:bookmarkStart w:id="4" w:name="_Toc7699"/>
      <w:r>
        <w:rPr>
          <w:rFonts w:ascii="仿宋" w:hAnsi="仿宋" w:eastAsia="仿宋" w:cs="仿宋"/>
          <w:spacing w:val="-2"/>
          <w:sz w:val="24"/>
          <w:szCs w:val="24"/>
        </w:rPr>
        <w:t>专业名称：</w:t>
      </w:r>
      <w:bookmarkEnd w:id="3"/>
      <w:r>
        <w:rPr>
          <w:rFonts w:hint="eastAsia" w:ascii="仿宋" w:hAnsi="仿宋" w:eastAsia="仿宋" w:cs="仿宋"/>
          <w:spacing w:val="-2"/>
          <w:sz w:val="24"/>
          <w:szCs w:val="24"/>
          <w:lang w:eastAsia="zh-CN"/>
        </w:rPr>
        <w:t>机电设备安装与维修</w:t>
      </w:r>
      <w:bookmarkEnd w:id="4"/>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outlineLvl w:val="9"/>
        <w:rPr>
          <w:rFonts w:hint="eastAsia" w:ascii="仿宋" w:hAnsi="仿宋" w:eastAsia="仿宋" w:cs="仿宋"/>
          <w:spacing w:val="-2"/>
          <w:sz w:val="24"/>
          <w:szCs w:val="24"/>
        </w:rPr>
      </w:pPr>
      <w:r>
        <w:rPr>
          <w:rFonts w:ascii="仿宋" w:hAnsi="仿宋" w:eastAsia="仿宋" w:cs="仿宋"/>
          <w:spacing w:val="-2"/>
          <w:sz w:val="24"/>
          <w:szCs w:val="24"/>
        </w:rPr>
        <w:t>专业代码：</w:t>
      </w:r>
      <w:r>
        <w:rPr>
          <w:rFonts w:ascii="宋体" w:hAnsi="宋体" w:eastAsia="宋体" w:cs="宋体"/>
          <w:sz w:val="24"/>
          <w:szCs w:val="24"/>
        </w:rPr>
        <w:t>051600</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ascii="仿宋" w:hAnsi="仿宋" w:eastAsia="仿宋" w:cs="仿宋"/>
          <w:sz w:val="24"/>
          <w:szCs w:val="24"/>
        </w:rPr>
      </w:pPr>
      <w:bookmarkStart w:id="5" w:name="_Toc19953"/>
      <w:r>
        <w:rPr>
          <w:rFonts w:ascii="仿宋" w:hAnsi="仿宋" w:eastAsia="仿宋" w:cs="仿宋"/>
          <w:spacing w:val="-4"/>
          <w:sz w:val="24"/>
          <w:szCs w:val="24"/>
          <w14:textOutline w14:w="4358" w14:cap="sq" w14:cmpd="sng">
            <w14:solidFill>
              <w14:srgbClr w14:val="000000"/>
            </w14:solidFill>
            <w14:prstDash w14:val="solid"/>
            <w14:bevel/>
          </w14:textOutline>
        </w:rPr>
        <w:t>二、入学要求</w:t>
      </w:r>
      <w:bookmarkEnd w:id="5"/>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outlineLvl w:val="9"/>
        <w:rPr>
          <w:rFonts w:ascii="仿宋" w:hAnsi="仿宋" w:eastAsia="仿宋" w:cs="仿宋"/>
          <w:sz w:val="24"/>
          <w:szCs w:val="24"/>
        </w:rPr>
      </w:pPr>
      <w:bookmarkStart w:id="6" w:name="_Toc8235"/>
      <w:bookmarkStart w:id="7" w:name="_Toc20150"/>
      <w:r>
        <w:rPr>
          <w:rFonts w:ascii="仿宋" w:hAnsi="仿宋" w:eastAsia="仿宋" w:cs="仿宋"/>
          <w:spacing w:val="-2"/>
          <w:sz w:val="24"/>
          <w:szCs w:val="24"/>
        </w:rPr>
        <w:t>初中毕业生或具有同等学历者</w:t>
      </w:r>
      <w:bookmarkEnd w:id="6"/>
      <w:bookmarkEnd w:id="7"/>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ascii="仿宋" w:hAnsi="仿宋" w:eastAsia="仿宋" w:cs="仿宋"/>
          <w:sz w:val="24"/>
          <w:szCs w:val="24"/>
        </w:rPr>
      </w:pPr>
      <w:bookmarkStart w:id="8" w:name="_Toc18599"/>
      <w:r>
        <w:rPr>
          <w:rFonts w:ascii="仿宋" w:hAnsi="仿宋" w:eastAsia="仿宋" w:cs="仿宋"/>
          <w:spacing w:val="-3"/>
          <w:sz w:val="24"/>
          <w:szCs w:val="24"/>
          <w14:textOutline w14:w="4358" w14:cap="sq" w14:cmpd="sng">
            <w14:solidFill>
              <w14:srgbClr w14:val="000000"/>
            </w14:solidFill>
            <w14:prstDash w14:val="solid"/>
            <w14:bevel/>
          </w14:textOutline>
        </w:rPr>
        <w:t>三、修业年限</w:t>
      </w:r>
      <w:bookmarkEnd w:id="8"/>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64" w:firstLineChars="200"/>
        <w:textAlignment w:val="baseline"/>
        <w:rPr>
          <w:rFonts w:ascii="仿宋" w:hAnsi="仿宋" w:eastAsia="仿宋" w:cs="仿宋"/>
          <w:b/>
          <w:bCs/>
          <w:color w:val="auto"/>
          <w:spacing w:val="-7"/>
          <w:sz w:val="24"/>
          <w:szCs w:val="24"/>
          <w14:textOutline w14:w="4358" w14:cap="sq" w14:cmpd="sng">
            <w14:solidFill>
              <w14:srgbClr w14:val="000000"/>
            </w14:solidFill>
            <w14:prstDash w14:val="solid"/>
            <w14:bevel/>
          </w14:textOutline>
        </w:rPr>
      </w:pPr>
      <w:r>
        <w:rPr>
          <w:rFonts w:ascii="仿宋" w:hAnsi="仿宋" w:eastAsia="仿宋" w:cs="仿宋"/>
          <w:b w:val="0"/>
          <w:bCs w:val="0"/>
          <w:color w:val="auto"/>
          <w:spacing w:val="-4"/>
          <w:sz w:val="24"/>
          <w:szCs w:val="24"/>
        </w:rPr>
        <w:t>全日制三年</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ascii="仿宋" w:hAnsi="仿宋" w:eastAsia="仿宋" w:cs="仿宋"/>
          <w:sz w:val="24"/>
          <w:szCs w:val="24"/>
        </w:rPr>
      </w:pPr>
      <w:bookmarkStart w:id="9" w:name="_Toc12159"/>
      <w:r>
        <w:rPr>
          <w:rFonts w:ascii="仿宋" w:hAnsi="仿宋" w:eastAsia="仿宋" w:cs="仿宋"/>
          <w:spacing w:val="-7"/>
          <w:sz w:val="24"/>
          <w:szCs w:val="24"/>
          <w14:textOutline w14:w="4358" w14:cap="sq" w14:cmpd="sng">
            <w14:solidFill>
              <w14:srgbClr w14:val="000000"/>
            </w14:solidFill>
            <w14:prstDash w14:val="solid"/>
            <w14:bevel/>
          </w14:textOutline>
        </w:rPr>
        <w:t>四、职业面向</w:t>
      </w:r>
      <w:bookmarkEnd w:id="9"/>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jc w:val="both"/>
        <w:textAlignment w:val="baseline"/>
        <w:outlineLvl w:val="9"/>
        <w:rPr>
          <w:rFonts w:hint="eastAsia" w:ascii="仿宋" w:hAnsi="仿宋" w:eastAsia="仿宋" w:cs="仿宋"/>
          <w:spacing w:val="-2"/>
          <w:sz w:val="24"/>
          <w:szCs w:val="24"/>
        </w:rPr>
      </w:pPr>
      <w:r>
        <w:rPr>
          <w:rFonts w:hint="eastAsia" w:ascii="仿宋" w:hAnsi="仿宋" w:eastAsia="仿宋" w:cs="仿宋"/>
          <w:spacing w:val="-2"/>
          <w:sz w:val="24"/>
          <w:szCs w:val="24"/>
        </w:rPr>
        <w:t>从专业创办初期的教学计划到根据市场调研和几年来的教学改革实践得出本专业的主要就业岗位：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jc w:val="both"/>
        <w:textAlignment w:val="baseline"/>
        <w:outlineLvl w:val="9"/>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1.</w:t>
      </w:r>
      <w:r>
        <w:rPr>
          <w:rFonts w:hint="eastAsia" w:ascii="仿宋" w:hAnsi="仿宋" w:eastAsia="仿宋" w:cs="仿宋"/>
          <w:spacing w:val="-2"/>
          <w:sz w:val="24"/>
          <w:szCs w:val="24"/>
        </w:rPr>
        <w:t>工厂的各种供配电及常用电气设备的运行控制和维护工作；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jc w:val="both"/>
        <w:textAlignment w:val="baseline"/>
        <w:outlineLvl w:val="9"/>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rPr>
        <w:t>电气设备和产品的生产、营销、售后服务和技术咨询工作；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jc w:val="both"/>
        <w:textAlignment w:val="baseline"/>
        <w:outlineLvl w:val="9"/>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3.</w:t>
      </w:r>
      <w:r>
        <w:rPr>
          <w:rFonts w:hint="eastAsia" w:ascii="仿宋" w:hAnsi="仿宋" w:eastAsia="仿宋" w:cs="仿宋"/>
          <w:spacing w:val="-2"/>
          <w:sz w:val="24"/>
          <w:szCs w:val="24"/>
        </w:rPr>
        <w:t>电气控制设备和自动化设备的安装、调试与维护；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jc w:val="both"/>
        <w:textAlignment w:val="baseline"/>
        <w:outlineLvl w:val="9"/>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4.</w:t>
      </w:r>
      <w:r>
        <w:rPr>
          <w:rFonts w:hint="eastAsia" w:ascii="仿宋" w:hAnsi="仿宋" w:eastAsia="仿宋" w:cs="仿宋"/>
          <w:spacing w:val="-2"/>
          <w:sz w:val="24"/>
          <w:szCs w:val="24"/>
        </w:rPr>
        <w:t>一般电气设备的技术改造，PLC运行与维护工作；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jc w:val="both"/>
        <w:textAlignment w:val="baseline"/>
        <w:outlineLvl w:val="9"/>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5.</w:t>
      </w:r>
      <w:r>
        <w:rPr>
          <w:rFonts w:hint="eastAsia" w:ascii="仿宋" w:hAnsi="仿宋" w:eastAsia="仿宋" w:cs="仿宋"/>
          <w:spacing w:val="-2"/>
          <w:sz w:val="24"/>
          <w:szCs w:val="24"/>
        </w:rPr>
        <w:t>智能控制系统的设计，新产品的研制和开发工作；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jc w:val="both"/>
        <w:textAlignment w:val="baseline"/>
        <w:outlineLvl w:val="9"/>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6.</w:t>
      </w:r>
      <w:r>
        <w:rPr>
          <w:rFonts w:hint="eastAsia" w:ascii="仿宋" w:hAnsi="仿宋" w:eastAsia="仿宋" w:cs="仿宋"/>
          <w:spacing w:val="-2"/>
          <w:sz w:val="24"/>
          <w:szCs w:val="24"/>
        </w:rPr>
        <w:t>自动生产线的安装、调试、运行、维护与管理工作；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jc w:val="both"/>
        <w:textAlignment w:val="baseline"/>
        <w:outlineLvl w:val="9"/>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7.</w:t>
      </w:r>
      <w:r>
        <w:rPr>
          <w:rFonts w:hint="eastAsia" w:ascii="仿宋" w:hAnsi="仿宋" w:eastAsia="仿宋" w:cs="仿宋"/>
          <w:spacing w:val="-2"/>
          <w:sz w:val="24"/>
          <w:szCs w:val="24"/>
        </w:rPr>
        <w:t>换热器生产线及装备的控制与维护工作；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jc w:val="both"/>
        <w:textAlignment w:val="baseline"/>
        <w:outlineLvl w:val="9"/>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8.</w:t>
      </w:r>
      <w:r>
        <w:rPr>
          <w:rFonts w:hint="eastAsia" w:ascii="仿宋" w:hAnsi="仿宋" w:eastAsia="仿宋" w:cs="仿宋"/>
          <w:spacing w:val="-2"/>
          <w:sz w:val="24"/>
          <w:szCs w:val="24"/>
        </w:rPr>
        <w:t>自动化工程公司的技术与管理；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jc w:val="both"/>
        <w:textAlignment w:val="baseline"/>
        <w:outlineLvl w:val="9"/>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9.</w:t>
      </w:r>
      <w:r>
        <w:rPr>
          <w:rFonts w:hint="eastAsia" w:ascii="仿宋" w:hAnsi="仿宋" w:eastAsia="仿宋" w:cs="仿宋"/>
          <w:spacing w:val="-2"/>
          <w:sz w:val="24"/>
          <w:szCs w:val="24"/>
        </w:rPr>
        <w:t>现代工业生产过程及其系统的控制、维护与管理；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jc w:val="both"/>
        <w:textAlignment w:val="baseline"/>
        <w:outlineLvl w:val="9"/>
        <w:rPr>
          <w:rFonts w:hint="eastAsia" w:ascii="仿宋" w:hAnsi="仿宋" w:eastAsia="仿宋" w:cs="仿宋"/>
          <w:spacing w:val="-2"/>
          <w:sz w:val="24"/>
          <w:szCs w:val="24"/>
          <w:lang w:eastAsia="zh-CN"/>
        </w:rPr>
      </w:pPr>
      <w:r>
        <w:rPr>
          <w:rFonts w:hint="eastAsia" w:ascii="仿宋" w:hAnsi="仿宋" w:eastAsia="仿宋" w:cs="仿宋"/>
          <w:spacing w:val="-2"/>
          <w:sz w:val="24"/>
          <w:szCs w:val="24"/>
          <w:lang w:val="en-US" w:eastAsia="zh-CN"/>
        </w:rPr>
        <w:t>10.</w:t>
      </w:r>
      <w:r>
        <w:rPr>
          <w:rFonts w:hint="eastAsia" w:ascii="仿宋" w:hAnsi="仿宋" w:eastAsia="仿宋" w:cs="仿宋"/>
          <w:spacing w:val="-2"/>
          <w:sz w:val="24"/>
          <w:szCs w:val="24"/>
        </w:rPr>
        <w:t>电控设备的推广应用及售后服务工作</w:t>
      </w:r>
      <w:r>
        <w:rPr>
          <w:rFonts w:hint="eastAsia" w:ascii="仿宋" w:hAnsi="仿宋" w:eastAsia="仿宋" w:cs="仿宋"/>
          <w:spacing w:val="-2"/>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仿宋" w:hAnsi="仿宋" w:eastAsia="仿宋" w:cs="仿宋"/>
          <w:spacing w:val="-2"/>
          <w:sz w:val="24"/>
          <w:szCs w:val="24"/>
        </w:rPr>
      </w:pPr>
      <w:r>
        <w:rPr>
          <w:rFonts w:hint="eastAsia" w:ascii="仿宋" w:hAnsi="仿宋" w:eastAsia="仿宋" w:cs="仿宋"/>
          <w:spacing w:val="-2"/>
          <w:sz w:val="24"/>
          <w:szCs w:val="24"/>
        </w:rPr>
        <w:t>次要就业岗位：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jc w:val="both"/>
        <w:textAlignment w:val="baseline"/>
        <w:outlineLvl w:val="9"/>
        <w:rPr>
          <w:rFonts w:hint="eastAsia" w:ascii="仿宋" w:hAnsi="仿宋" w:eastAsia="仿宋" w:cs="仿宋"/>
          <w:spacing w:val="-2"/>
          <w:sz w:val="24"/>
          <w:szCs w:val="24"/>
        </w:rPr>
      </w:pPr>
      <w:bookmarkStart w:id="10" w:name="_Toc27695"/>
      <w:bookmarkStart w:id="11" w:name="_Toc4837"/>
      <w:r>
        <w:rPr>
          <w:rFonts w:hint="eastAsia" w:ascii="仿宋" w:hAnsi="仿宋" w:eastAsia="仿宋" w:cs="仿宋"/>
          <w:spacing w:val="-2"/>
          <w:sz w:val="24"/>
          <w:szCs w:val="24"/>
          <w:lang w:val="en-US" w:eastAsia="zh-CN"/>
        </w:rPr>
        <w:t>1.</w:t>
      </w:r>
      <w:r>
        <w:rPr>
          <w:rFonts w:hint="eastAsia" w:ascii="仿宋" w:hAnsi="仿宋" w:eastAsia="仿宋" w:cs="仿宋"/>
          <w:spacing w:val="-2"/>
          <w:sz w:val="24"/>
          <w:szCs w:val="24"/>
        </w:rPr>
        <w:t>具有制作印制板电路和应用计算机辅助设计电路板图的能力；</w:t>
      </w:r>
      <w:bookmarkEnd w:id="10"/>
      <w:bookmarkEnd w:id="11"/>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jc w:val="both"/>
        <w:textAlignment w:val="baseline"/>
        <w:outlineLvl w:val="9"/>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rPr>
        <w:t>掌握电子装接工的装接、焊接技术，具有按工艺文件完成复杂产品的全部装接</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焊接能力；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jc w:val="both"/>
        <w:textAlignment w:val="baseline"/>
        <w:outlineLvl w:val="9"/>
        <w:rPr>
          <w:rFonts w:hint="eastAsia" w:ascii="仿宋" w:hAnsi="仿宋" w:eastAsia="仿宋" w:cs="仿宋"/>
          <w:spacing w:val="-2"/>
          <w:sz w:val="24"/>
          <w:szCs w:val="24"/>
        </w:rPr>
      </w:pPr>
      <w:bookmarkStart w:id="12" w:name="_Toc30351"/>
      <w:bookmarkStart w:id="13" w:name="_Toc1314"/>
      <w:r>
        <w:rPr>
          <w:rFonts w:hint="eastAsia" w:ascii="仿宋" w:hAnsi="仿宋" w:eastAsia="仿宋" w:cs="仿宋"/>
          <w:spacing w:val="-2"/>
          <w:sz w:val="24"/>
          <w:szCs w:val="24"/>
          <w:lang w:val="en-US" w:eastAsia="zh-CN"/>
        </w:rPr>
        <w:t>3.</w:t>
      </w:r>
      <w:r>
        <w:rPr>
          <w:rFonts w:hint="eastAsia" w:ascii="仿宋" w:hAnsi="仿宋" w:eastAsia="仿宋" w:cs="仿宋"/>
          <w:spacing w:val="-2"/>
          <w:sz w:val="24"/>
          <w:szCs w:val="24"/>
        </w:rPr>
        <w:t>掌握电子产品的一般生产工艺，具有电子产品生产管理能力；</w:t>
      </w:r>
      <w:bookmarkEnd w:id="12"/>
      <w:bookmarkEnd w:id="13"/>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jc w:val="both"/>
        <w:textAlignment w:val="baseline"/>
        <w:outlineLvl w:val="9"/>
        <w:rPr>
          <w:rFonts w:hint="eastAsia" w:ascii="仿宋" w:hAnsi="仿宋" w:eastAsia="仿宋" w:cs="仿宋"/>
          <w:spacing w:val="-2"/>
          <w:sz w:val="24"/>
          <w:szCs w:val="24"/>
          <w:lang w:eastAsia="zh-CN"/>
        </w:rPr>
      </w:pPr>
      <w:r>
        <w:rPr>
          <w:rFonts w:hint="eastAsia" w:ascii="仿宋" w:hAnsi="仿宋" w:eastAsia="仿宋" w:cs="仿宋"/>
          <w:spacing w:val="-2"/>
          <w:sz w:val="24"/>
          <w:szCs w:val="24"/>
          <w:lang w:val="en-US" w:eastAsia="zh-CN"/>
        </w:rPr>
        <w:t>4.</w:t>
      </w:r>
      <w:r>
        <w:rPr>
          <w:rFonts w:hint="eastAsia" w:ascii="仿宋" w:hAnsi="仿宋" w:eastAsia="仿宋" w:cs="仿宋"/>
          <w:spacing w:val="-2"/>
          <w:sz w:val="24"/>
          <w:szCs w:val="24"/>
        </w:rPr>
        <w:t>具有熟练使用和维护常用电子仪器仪表的能力和按调试文件调试设备、排除故障的能力</w:t>
      </w:r>
      <w:r>
        <w:rPr>
          <w:rFonts w:hint="eastAsia" w:ascii="仿宋" w:hAnsi="仿宋" w:eastAsia="仿宋" w:cs="仿宋"/>
          <w:spacing w:val="-2"/>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ascii="仿宋" w:hAnsi="仿宋" w:eastAsia="仿宋" w:cs="仿宋"/>
          <w:spacing w:val="-7"/>
          <w:sz w:val="24"/>
          <w:szCs w:val="24"/>
          <w14:textOutline w14:w="4358" w14:cap="sq" w14:cmpd="sng">
            <w14:solidFill>
              <w14:srgbClr w14:val="000000"/>
            </w14:solidFill>
            <w14:prstDash w14:val="solid"/>
            <w14:bevel/>
          </w14:textOutline>
        </w:rPr>
      </w:pPr>
      <w:bookmarkStart w:id="14" w:name="_Toc22717"/>
      <w:r>
        <w:rPr>
          <w:rFonts w:ascii="仿宋" w:hAnsi="仿宋" w:eastAsia="仿宋" w:cs="仿宋"/>
          <w:spacing w:val="-7"/>
          <w:sz w:val="24"/>
          <w:szCs w:val="24"/>
          <w14:textOutline w14:w="4358" w14:cap="sq" w14:cmpd="sng">
            <w14:solidFill>
              <w14:srgbClr w14:val="000000"/>
            </w14:solidFill>
            <w14:prstDash w14:val="solid"/>
            <w14:bevel/>
          </w14:textOutline>
        </w:rPr>
        <w:t>五、人才培养目标与人才培养规格</w:t>
      </w:r>
      <w:bookmarkEnd w:id="14"/>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1"/>
        <w:rPr>
          <w:rFonts w:hint="eastAsia" w:ascii="仿宋" w:hAnsi="仿宋" w:eastAsia="仿宋" w:cs="仿宋"/>
          <w:spacing w:val="-1"/>
          <w:sz w:val="24"/>
          <w:szCs w:val="24"/>
          <w14:textOutline w14:w="4358" w14:cap="sq" w14:cmpd="sng">
            <w14:solidFill>
              <w14:srgbClr w14:val="000000"/>
            </w14:solidFill>
            <w14:prstDash w14:val="solid"/>
            <w14:bevel/>
          </w14:textOutline>
        </w:rPr>
      </w:pPr>
      <w:bookmarkStart w:id="15" w:name="_Toc23460"/>
      <w:r>
        <w:rPr>
          <w:rFonts w:ascii="仿宋" w:hAnsi="仿宋" w:eastAsia="仿宋" w:cs="仿宋"/>
          <w:spacing w:val="-1"/>
          <w:sz w:val="24"/>
          <w:szCs w:val="24"/>
          <w14:textOutline w14:w="4358" w14:cap="sq" w14:cmpd="sng">
            <w14:solidFill>
              <w14:srgbClr w14:val="000000"/>
            </w14:solidFill>
            <w14:prstDash w14:val="solid"/>
            <w14:bevel/>
          </w14:textOutline>
        </w:rPr>
        <w:t>（一）人才培养目标</w:t>
      </w:r>
      <w:bookmarkEnd w:id="15"/>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0" w:firstLineChars="200"/>
        <w:textAlignment w:val="baseline"/>
        <w:outlineLvl w:val="9"/>
        <w:rPr>
          <w:rFonts w:hint="eastAsia" w:ascii="仿宋" w:hAnsi="仿宋" w:eastAsia="仿宋" w:cs="仿宋"/>
          <w:b/>
          <w:bCs/>
          <w:spacing w:val="-3"/>
          <w:sz w:val="24"/>
          <w:szCs w:val="24"/>
        </w:rPr>
      </w:pPr>
      <w:bookmarkStart w:id="16" w:name="_Toc10649"/>
      <w:bookmarkStart w:id="17" w:name="_Toc5845"/>
      <w:r>
        <w:rPr>
          <w:rFonts w:hint="eastAsia" w:ascii="仿宋" w:hAnsi="仿宋" w:eastAsia="仿宋" w:cs="仿宋"/>
          <w:b/>
          <w:bCs/>
          <w:spacing w:val="-3"/>
          <w:sz w:val="24"/>
          <w:szCs w:val="24"/>
        </w:rPr>
        <w:t>1.总体培养目标</w:t>
      </w:r>
      <w:bookmarkEnd w:id="16"/>
      <w:bookmarkEnd w:id="17"/>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outlineLvl w:val="9"/>
        <w:rPr>
          <w:rFonts w:hint="eastAsia" w:ascii="仿宋" w:hAnsi="仿宋" w:eastAsia="仿宋" w:cs="仿宋"/>
          <w:spacing w:val="-3"/>
          <w:sz w:val="24"/>
          <w:szCs w:val="24"/>
        </w:rPr>
      </w:pPr>
      <w:bookmarkStart w:id="18" w:name="_Toc32624"/>
      <w:bookmarkStart w:id="19" w:name="_Toc12277"/>
      <w:r>
        <w:rPr>
          <w:rFonts w:hint="eastAsia" w:ascii="仿宋" w:hAnsi="仿宋" w:eastAsia="仿宋" w:cs="仿宋"/>
          <w:spacing w:val="-3"/>
          <w:sz w:val="24"/>
          <w:szCs w:val="24"/>
        </w:rPr>
        <w:t>本专业主要是面向电气技术应用领域的各企业事业单位，培养在生产、服务一线能从事电气自动化设备安装、调试、控制、运行、维护、生产管理和销售等工作，具有职业发展基础的知识型、发展型技能人才。</w:t>
      </w:r>
      <w:bookmarkEnd w:id="18"/>
      <w:bookmarkEnd w:id="19"/>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0" w:firstLineChars="200"/>
        <w:textAlignment w:val="baseline"/>
        <w:outlineLvl w:val="9"/>
        <w:rPr>
          <w:rFonts w:hint="eastAsia" w:ascii="仿宋" w:hAnsi="仿宋" w:eastAsia="仿宋" w:cs="仿宋"/>
          <w:b/>
          <w:bCs/>
          <w:color w:val="auto"/>
          <w:spacing w:val="-3"/>
          <w:sz w:val="24"/>
          <w:szCs w:val="24"/>
        </w:rPr>
      </w:pPr>
      <w:bookmarkStart w:id="20" w:name="_Toc24263"/>
      <w:bookmarkStart w:id="21" w:name="_Toc29308"/>
      <w:r>
        <w:rPr>
          <w:rFonts w:hint="eastAsia" w:ascii="仿宋" w:hAnsi="仿宋" w:eastAsia="仿宋" w:cs="仿宋"/>
          <w:b/>
          <w:bCs/>
          <w:color w:val="auto"/>
          <w:spacing w:val="-3"/>
          <w:sz w:val="24"/>
          <w:szCs w:val="24"/>
        </w:rPr>
        <w:t>2.中级技能人才培养目标</w:t>
      </w:r>
      <w:bookmarkEnd w:id="20"/>
      <w:bookmarkEnd w:id="21"/>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outlineLvl w:val="9"/>
        <w:rPr>
          <w:rFonts w:hint="eastAsia" w:ascii="仿宋" w:hAnsi="仿宋" w:eastAsia="仿宋" w:cs="仿宋"/>
          <w:spacing w:val="-3"/>
          <w:sz w:val="24"/>
          <w:szCs w:val="24"/>
        </w:rPr>
      </w:pPr>
      <w:bookmarkStart w:id="22" w:name="_Toc8017"/>
      <w:bookmarkStart w:id="23" w:name="_Toc18099"/>
      <w:r>
        <w:rPr>
          <w:rFonts w:hint="eastAsia" w:ascii="仿宋" w:hAnsi="仿宋" w:eastAsia="仿宋" w:cs="仿宋"/>
          <w:spacing w:val="-3"/>
          <w:sz w:val="24"/>
          <w:szCs w:val="24"/>
        </w:rPr>
        <w:t>面向企业生产一线，培养了解企业生产流程并能按照作业规范，完成配电线路施工、设备电气装接与维护等常规工作任务的维修操作人员。</w:t>
      </w:r>
      <w:bookmarkEnd w:id="22"/>
      <w:bookmarkEnd w:id="23"/>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1"/>
        <w:rPr>
          <w:rFonts w:ascii="仿宋" w:hAnsi="仿宋" w:eastAsia="仿宋" w:cs="仿宋"/>
          <w:spacing w:val="-1"/>
          <w:sz w:val="24"/>
          <w:szCs w:val="24"/>
          <w14:textOutline w14:w="4358" w14:cap="sq" w14:cmpd="sng">
            <w14:solidFill>
              <w14:srgbClr w14:val="000000"/>
            </w14:solidFill>
            <w14:prstDash w14:val="solid"/>
            <w14:bevel/>
          </w14:textOutline>
        </w:rPr>
      </w:pPr>
      <w:bookmarkStart w:id="24" w:name="_Toc20285"/>
      <w:r>
        <w:rPr>
          <w:rFonts w:ascii="仿宋" w:hAnsi="仿宋" w:eastAsia="仿宋" w:cs="仿宋"/>
          <w:spacing w:val="-1"/>
          <w:sz w:val="24"/>
          <w:szCs w:val="24"/>
          <w14:textOutline w14:w="4358" w14:cap="sq" w14:cmpd="sng">
            <w14:solidFill>
              <w14:srgbClr w14:val="000000"/>
            </w14:solidFill>
            <w14:prstDash w14:val="solid"/>
            <w14:bevel/>
          </w14:textOutline>
        </w:rPr>
        <w:t>（二）人才培养规格</w:t>
      </w:r>
      <w:bookmarkEnd w:id="24"/>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0" w:firstLineChars="200"/>
        <w:textAlignment w:val="baseline"/>
        <w:outlineLvl w:val="9"/>
        <w:rPr>
          <w:rFonts w:hint="eastAsia" w:ascii="仿宋" w:hAnsi="仿宋" w:eastAsia="仿宋" w:cs="仿宋"/>
          <w:b/>
          <w:bCs/>
          <w:spacing w:val="-3"/>
          <w:sz w:val="24"/>
          <w:szCs w:val="24"/>
        </w:rPr>
      </w:pPr>
      <w:bookmarkStart w:id="25" w:name="_Toc9759"/>
      <w:bookmarkStart w:id="26" w:name="_Toc20368"/>
      <w:r>
        <w:rPr>
          <w:rFonts w:hint="eastAsia" w:ascii="仿宋" w:hAnsi="仿宋" w:eastAsia="仿宋" w:cs="仿宋"/>
          <w:b/>
          <w:bCs/>
          <w:spacing w:val="-3"/>
          <w:sz w:val="24"/>
          <w:szCs w:val="24"/>
        </w:rPr>
        <w:t>1.素养</w:t>
      </w:r>
      <w:bookmarkEnd w:id="25"/>
      <w:bookmarkEnd w:id="26"/>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38" w:firstLineChars="100"/>
        <w:textAlignment w:val="baseline"/>
        <w:outlineLvl w:val="9"/>
        <w:rPr>
          <w:rFonts w:hint="eastAsia" w:ascii="仿宋" w:hAnsi="仿宋" w:eastAsia="仿宋" w:cs="仿宋"/>
          <w:spacing w:val="-1"/>
          <w:sz w:val="24"/>
          <w:szCs w:val="24"/>
        </w:rPr>
      </w:pPr>
      <w:r>
        <w:rPr>
          <w:rFonts w:hint="eastAsia" w:ascii="仿宋" w:hAnsi="仿宋" w:eastAsia="仿宋" w:cs="仿宋"/>
          <w:spacing w:val="-1"/>
          <w:sz w:val="24"/>
          <w:szCs w:val="24"/>
        </w:rPr>
        <w:t>（1）品德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outlineLvl w:val="9"/>
        <w:rPr>
          <w:rFonts w:hint="eastAsia" w:ascii="仿宋" w:hAnsi="仿宋" w:eastAsia="仿宋" w:cs="仿宋"/>
          <w:spacing w:val="-1"/>
          <w:sz w:val="24"/>
          <w:szCs w:val="24"/>
        </w:rPr>
      </w:pPr>
      <w:r>
        <w:rPr>
          <w:rFonts w:hint="eastAsia" w:ascii="仿宋" w:hAnsi="仿宋" w:eastAsia="仿宋" w:cs="仿宋"/>
          <w:spacing w:val="-1"/>
          <w:sz w:val="24"/>
          <w:szCs w:val="24"/>
        </w:rPr>
        <w:t>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238" w:firstLineChars="100"/>
        <w:textAlignment w:val="baseline"/>
        <w:outlineLvl w:val="9"/>
        <w:rPr>
          <w:rFonts w:hint="eastAsia" w:ascii="仿宋" w:hAnsi="仿宋" w:eastAsia="仿宋" w:cs="仿宋"/>
          <w:spacing w:val="-1"/>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2</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作风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76" w:firstLineChars="200"/>
        <w:textAlignment w:val="baseline"/>
        <w:outlineLvl w:val="9"/>
        <w:rPr>
          <w:rFonts w:hint="eastAsia" w:ascii="仿宋" w:hAnsi="仿宋" w:eastAsia="仿宋" w:cs="仿宋"/>
          <w:spacing w:val="-1"/>
          <w:sz w:val="24"/>
          <w:szCs w:val="24"/>
        </w:rPr>
      </w:pPr>
      <w:r>
        <w:rPr>
          <w:rFonts w:hint="eastAsia" w:ascii="仿宋" w:hAnsi="仿宋" w:eastAsia="仿宋" w:cs="仿宋"/>
          <w:spacing w:val="-1"/>
          <w:sz w:val="24"/>
          <w:szCs w:val="24"/>
        </w:rPr>
        <w:t>具有良好的职业道德和职业素养</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崇德向善、诚实守信、爱岗敬业</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具有精益求精的工匠精神;尊重劳动、热爱劳动，具有较强的实践能力;具有质量意识、绿色环保意识、安全意识、信息素养、创新精神;具有较强的集体意识和团队合作精神，能够进行有效的人际沟通和协作，与社会、自然和谐共处;具有令行禁止、雷厉风行、整洁规范、吃苦耐劳的精神;具有职业生涯规划意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238" w:firstLineChars="100"/>
        <w:textAlignment w:val="baseline"/>
        <w:outlineLvl w:val="9"/>
        <w:rPr>
          <w:rFonts w:hint="eastAsia" w:ascii="仿宋" w:hAnsi="仿宋" w:eastAsia="仿宋" w:cs="仿宋"/>
          <w:spacing w:val="-1"/>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3</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特长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76" w:firstLineChars="200"/>
        <w:textAlignment w:val="baseline"/>
        <w:outlineLvl w:val="9"/>
        <w:rPr>
          <w:rFonts w:hint="eastAsia" w:ascii="仿宋" w:hAnsi="仿宋" w:eastAsia="仿宋" w:cs="仿宋"/>
          <w:spacing w:val="-1"/>
          <w:sz w:val="24"/>
          <w:szCs w:val="24"/>
        </w:rPr>
      </w:pPr>
      <w:r>
        <w:rPr>
          <w:rFonts w:hint="eastAsia" w:ascii="仿宋" w:hAnsi="仿宋" w:eastAsia="仿宋" w:cs="仿宋"/>
          <w:spacing w:val="-1"/>
          <w:sz w:val="24"/>
          <w:szCs w:val="24"/>
        </w:rPr>
        <w:t>具有良好的身心素质和人文素养</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0" w:firstLineChars="200"/>
        <w:textAlignment w:val="baseline"/>
        <w:outlineLvl w:val="9"/>
        <w:rPr>
          <w:rFonts w:hint="eastAsia" w:ascii="仿宋" w:hAnsi="仿宋" w:eastAsia="仿宋" w:cs="仿宋"/>
          <w:b/>
          <w:bCs/>
          <w:spacing w:val="-3"/>
          <w:sz w:val="24"/>
          <w:szCs w:val="24"/>
        </w:rPr>
      </w:pPr>
      <w:bookmarkStart w:id="27" w:name="_Toc9937"/>
      <w:bookmarkStart w:id="28" w:name="_Toc23299"/>
      <w:r>
        <w:rPr>
          <w:rFonts w:hint="eastAsia" w:ascii="仿宋" w:hAnsi="仿宋" w:eastAsia="仿宋" w:cs="仿宋"/>
          <w:b/>
          <w:bCs/>
          <w:spacing w:val="-3"/>
          <w:sz w:val="24"/>
          <w:szCs w:val="24"/>
        </w:rPr>
        <w:t>2.能力</w:t>
      </w:r>
      <w:bookmarkEnd w:id="27"/>
      <w:bookmarkEnd w:id="28"/>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仿宋" w:hAnsi="仿宋" w:eastAsia="仿宋" w:cs="仿宋"/>
          <w:spacing w:val="-1"/>
          <w:sz w:val="24"/>
          <w:szCs w:val="24"/>
          <w:lang w:eastAsia="zh-CN"/>
        </w:rPr>
      </w:pPr>
      <w:r>
        <w:rPr>
          <w:rFonts w:hint="eastAsia" w:ascii="仿宋" w:hAnsi="仿宋" w:eastAsia="仿宋" w:cs="仿宋"/>
          <w:spacing w:val="-1"/>
          <w:sz w:val="24"/>
          <w:szCs w:val="24"/>
        </w:rPr>
        <w:t>（1）专业能力</w:t>
      </w:r>
      <w:r>
        <w:rPr>
          <w:rFonts w:hint="eastAsia" w:ascii="仿宋" w:hAnsi="仿宋" w:eastAsia="仿宋" w:cs="仿宋"/>
          <w:spacing w:val="-1"/>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outlineLvl w:val="9"/>
        <w:rPr>
          <w:rFonts w:hint="eastAsia" w:ascii="仿宋" w:hAnsi="仿宋" w:eastAsia="仿宋" w:cs="仿宋"/>
          <w:spacing w:val="-1"/>
          <w:sz w:val="24"/>
          <w:szCs w:val="24"/>
        </w:rPr>
      </w:pPr>
      <w:r>
        <w:rPr>
          <w:rFonts w:hint="eastAsia" w:ascii="仿宋" w:hAnsi="仿宋" w:eastAsia="仿宋" w:cs="仿宋"/>
          <w:spacing w:val="-1"/>
          <w:sz w:val="24"/>
          <w:szCs w:val="24"/>
        </w:rPr>
        <w:t>机电设备安装与维修专业</w:t>
      </w:r>
      <w:r>
        <w:rPr>
          <w:rFonts w:hint="eastAsia" w:ascii="仿宋" w:hAnsi="仿宋" w:eastAsia="仿宋" w:cs="仿宋"/>
          <w:spacing w:val="-1"/>
          <w:sz w:val="24"/>
          <w:szCs w:val="24"/>
        </w:rPr>
        <w:t>着重培养学生三大专业能力：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outlineLvl w:val="9"/>
        <w:rPr>
          <w:rFonts w:hint="eastAsia" w:ascii="仿宋" w:hAnsi="仿宋" w:eastAsia="仿宋" w:cs="仿宋"/>
          <w:spacing w:val="-1"/>
          <w:sz w:val="24"/>
          <w:szCs w:val="24"/>
        </w:rPr>
      </w:pPr>
      <w:r>
        <w:rPr>
          <w:rFonts w:hint="eastAsia" w:ascii="仿宋" w:hAnsi="仿宋" w:eastAsia="仿宋" w:cs="仿宋"/>
          <w:spacing w:val="-1"/>
          <w:sz w:val="24"/>
          <w:szCs w:val="24"/>
        </w:rPr>
        <w:t>通用电气设备的安装、维修能力，达到高级维修电工的水平；</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outlineLvl w:val="9"/>
        <w:rPr>
          <w:rFonts w:hint="eastAsia" w:ascii="仿宋" w:hAnsi="仿宋" w:eastAsia="仿宋" w:cs="仿宋"/>
          <w:spacing w:val="-1"/>
          <w:sz w:val="24"/>
          <w:szCs w:val="24"/>
        </w:rPr>
      </w:pPr>
      <w:r>
        <w:rPr>
          <w:rFonts w:hint="eastAsia" w:ascii="仿宋" w:hAnsi="仿宋" w:eastAsia="仿宋" w:cs="仿宋"/>
          <w:spacing w:val="-1"/>
          <w:sz w:val="24"/>
          <w:szCs w:val="24"/>
        </w:rPr>
        <w:t>现代工业控制系统设计、安装、调试、维修能力，掌握如单片机、可编程控制器（PLC）、变频器、触摸屏、组态技术等综合应用能力；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outlineLvl w:val="9"/>
        <w:rPr>
          <w:rFonts w:hint="eastAsia" w:ascii="仿宋" w:hAnsi="仿宋" w:eastAsia="仿宋" w:cs="仿宋"/>
          <w:spacing w:val="-1"/>
          <w:sz w:val="24"/>
          <w:szCs w:val="24"/>
        </w:rPr>
      </w:pPr>
      <w:r>
        <w:rPr>
          <w:rFonts w:hint="eastAsia" w:ascii="仿宋" w:hAnsi="仿宋" w:eastAsia="仿宋" w:cs="仿宋"/>
          <w:spacing w:val="-1"/>
          <w:sz w:val="24"/>
          <w:szCs w:val="24"/>
        </w:rPr>
        <w:t>供配电系统设计、安装、管理、维护能力。</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仿宋" w:hAnsi="仿宋" w:eastAsia="仿宋" w:cs="仿宋"/>
          <w:spacing w:val="-1"/>
          <w:sz w:val="24"/>
          <w:szCs w:val="24"/>
          <w:lang w:val="en-US" w:eastAsia="zh-CN"/>
        </w:rPr>
      </w:pPr>
      <w:r>
        <w:rPr>
          <w:rFonts w:hint="eastAsia" w:ascii="仿宋" w:hAnsi="仿宋" w:eastAsia="仿宋" w:cs="仿宋"/>
          <w:spacing w:val="-1"/>
          <w:sz w:val="24"/>
          <w:szCs w:val="24"/>
        </w:rPr>
        <w:t>（2）方法能力</w:t>
      </w:r>
      <w:r>
        <w:rPr>
          <w:rFonts w:hint="eastAsia" w:ascii="仿宋" w:hAnsi="仿宋" w:eastAsia="仿宋" w:cs="仿宋"/>
          <w:spacing w:val="-1"/>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能将所学的基础理论与专业知识融会贯通，灵活地综合应用于工程实践中</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具有研究和解决现代化生产中的各种自动化理论与技术实际问题的初步能力。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具有较强的现场管理和组织生产的能力，具有运用所学知识分析和解决问题的能力，有一定的组织管理、协调工作的能力。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具有一定的自学能力及获取信息的能力，有收集、整理、利用各类信的能力。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有较强的自学能力和适应新的学习、工作环境的能力。</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1"/>
          <w:sz w:val="24"/>
          <w:szCs w:val="24"/>
          <w:lang w:eastAsia="zh-CN"/>
        </w:rPr>
      </w:pPr>
      <w:r>
        <w:rPr>
          <w:rFonts w:hint="eastAsia" w:ascii="仿宋" w:hAnsi="仿宋" w:eastAsia="仿宋" w:cs="仿宋"/>
          <w:spacing w:val="-1"/>
          <w:sz w:val="24"/>
          <w:szCs w:val="24"/>
        </w:rPr>
        <w:t>（3）社会能力</w:t>
      </w:r>
      <w:r>
        <w:rPr>
          <w:rFonts w:hint="eastAsia" w:ascii="仿宋" w:hAnsi="仿宋" w:eastAsia="仿宋" w:cs="仿宋"/>
          <w:spacing w:val="-1"/>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仿宋" w:hAnsi="仿宋" w:eastAsia="仿宋" w:cs="仿宋"/>
          <w:spacing w:val="-1"/>
          <w:sz w:val="24"/>
          <w:szCs w:val="24"/>
          <w:lang w:eastAsia="zh-CN"/>
        </w:rPr>
      </w:pPr>
      <w:r>
        <w:rPr>
          <w:rFonts w:hint="eastAsia" w:ascii="仿宋" w:hAnsi="仿宋" w:eastAsia="仿宋" w:cs="仿宋"/>
          <w:spacing w:val="-1"/>
          <w:sz w:val="24"/>
          <w:szCs w:val="24"/>
        </w:rPr>
        <w:t>人际交流能力,公共关系处理能力,劳动组织能力,集体意识和社会责任心</w:t>
      </w:r>
      <w:r>
        <w:rPr>
          <w:rFonts w:hint="eastAsia" w:ascii="仿宋" w:hAnsi="仿宋" w:eastAsia="仿宋" w:cs="仿宋"/>
          <w:spacing w:val="-1"/>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做到“三个适应”：</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一适应——适应岗位。学用一致，专业对口。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二适应——适应基层。在生产第一线，在企业基层能安心工作，热爱本专业，又乐于吃苦和干一番事业的信心。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ascii="仿宋" w:hAnsi="仿宋" w:eastAsia="仿宋" w:cs="仿宋"/>
          <w:spacing w:val="-1"/>
          <w:sz w:val="24"/>
          <w:szCs w:val="24"/>
        </w:rPr>
      </w:pPr>
      <w:r>
        <w:rPr>
          <w:rFonts w:hint="eastAsia" w:ascii="仿宋" w:hAnsi="仿宋" w:eastAsia="仿宋" w:cs="仿宋"/>
          <w:spacing w:val="-1"/>
          <w:sz w:val="24"/>
          <w:szCs w:val="24"/>
        </w:rPr>
        <w:t>三适应——适应发展。毕业后适应科技进步，做到既有前劲，又有后劲</w:t>
      </w:r>
      <w:r>
        <w:rPr>
          <w:rFonts w:hint="eastAsia" w:ascii="仿宋" w:hAnsi="仿宋" w:eastAsia="仿宋" w:cs="仿宋"/>
          <w:spacing w:val="-1"/>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3.应具备的职业资格证书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ascii="仿宋" w:hAnsi="仿宋" w:eastAsia="仿宋" w:cs="仿宋"/>
          <w:sz w:val="24"/>
          <w:szCs w:val="24"/>
        </w:rPr>
      </w:pPr>
      <w:r>
        <w:rPr>
          <w:rFonts w:ascii="仿宋" w:hAnsi="仿宋" w:eastAsia="仿宋" w:cs="仿宋"/>
          <w:spacing w:val="-1"/>
          <w:sz w:val="24"/>
          <w:szCs w:val="24"/>
        </w:rPr>
        <w:t>本专业的学生毕业时应取得本专业中级职业技能证书1个或以上：</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ascii="仿宋" w:hAnsi="仿宋" w:eastAsia="仿宋" w:cs="仿宋"/>
          <w:spacing w:val="-2"/>
          <w:sz w:val="24"/>
          <w:szCs w:val="24"/>
          <w14:textOutline w14:w="4358" w14:cap="sq" w14:cmpd="sng">
            <w14:solidFill>
              <w14:srgbClr w14:val="000000"/>
            </w14:solidFill>
            <w14:prstDash w14:val="solid"/>
            <w14:bevel/>
          </w14:textOutline>
        </w:rPr>
      </w:pPr>
      <w:r>
        <w:rPr>
          <w:rFonts w:ascii="仿宋" w:hAnsi="仿宋" w:eastAsia="仿宋" w:cs="仿宋"/>
          <w:spacing w:val="-1"/>
          <w:sz w:val="24"/>
          <w:szCs w:val="24"/>
        </w:rPr>
        <w:t>职业资格证书1：</w:t>
      </w:r>
      <w:r>
        <w:rPr>
          <w:rFonts w:hint="eastAsia" w:ascii="仿宋" w:hAnsi="仿宋" w:eastAsia="仿宋" w:cs="仿宋"/>
          <w:spacing w:val="-1"/>
          <w:sz w:val="24"/>
          <w:szCs w:val="24"/>
          <w:lang w:val="en-US" w:eastAsia="zh-CN"/>
        </w:rPr>
        <w:t>电工</w:t>
      </w:r>
      <w:r>
        <w:rPr>
          <w:rFonts w:ascii="仿宋" w:hAnsi="仿宋" w:eastAsia="仿宋" w:cs="仿宋"/>
          <w:spacing w:val="-1"/>
          <w:sz w:val="24"/>
          <w:szCs w:val="24"/>
        </w:rPr>
        <w:t>中级职业技能等级证书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ascii="仿宋" w:hAnsi="仿宋" w:eastAsia="仿宋" w:cs="仿宋"/>
          <w:sz w:val="24"/>
          <w:szCs w:val="24"/>
        </w:rPr>
      </w:pPr>
      <w:bookmarkStart w:id="29" w:name="_Toc22260"/>
      <w:r>
        <w:rPr>
          <w:rFonts w:ascii="仿宋" w:hAnsi="仿宋" w:eastAsia="仿宋" w:cs="仿宋"/>
          <w:spacing w:val="-2"/>
          <w:sz w:val="24"/>
          <w:szCs w:val="24"/>
          <w14:textOutline w14:w="4358" w14:cap="sq" w14:cmpd="sng">
            <w14:solidFill>
              <w14:srgbClr w14:val="000000"/>
            </w14:solidFill>
            <w14:prstDash w14:val="solid"/>
            <w14:bevel/>
          </w14:textOutline>
        </w:rPr>
        <w:t>六、课程设置及要求</w:t>
      </w:r>
      <w:bookmarkEnd w:id="29"/>
    </w:p>
    <w:p>
      <w:pPr>
        <w:keepNext w:val="0"/>
        <w:keepLines w:val="0"/>
        <w:pageBreakBefore w:val="0"/>
        <w:widowControl/>
        <w:kinsoku/>
        <w:wordWrap/>
        <w:overflowPunct/>
        <w:topLinePunct w:val="0"/>
        <w:autoSpaceDE w:val="0"/>
        <w:autoSpaceDN w:val="0"/>
        <w:bidi w:val="0"/>
        <w:adjustRightInd w:val="0"/>
        <w:snapToGrid w:val="0"/>
        <w:spacing w:line="360" w:lineRule="auto"/>
        <w:ind w:left="843"/>
        <w:textAlignment w:val="baseline"/>
        <w:rPr>
          <w:rFonts w:ascii="仿宋" w:hAnsi="仿宋" w:eastAsia="仿宋" w:cs="仿宋"/>
          <w:sz w:val="24"/>
          <w:szCs w:val="24"/>
        </w:rPr>
      </w:pPr>
      <w:r>
        <w:rPr>
          <w:rFonts w:ascii="仿宋" w:hAnsi="仿宋" w:eastAsia="仿宋" w:cs="仿宋"/>
          <w:spacing w:val="-1"/>
          <w:sz w:val="24"/>
          <w:szCs w:val="24"/>
        </w:rPr>
        <w:t>本专业课程设置分为公共基础课、专业基础课和专业技能核心课。</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line="360" w:lineRule="auto"/>
        <w:ind w:left="847"/>
        <w:textAlignment w:val="baseline"/>
        <w:outlineLvl w:val="1"/>
        <w:rPr>
          <w:rFonts w:ascii="仿宋" w:hAnsi="仿宋" w:eastAsia="仿宋" w:cs="仿宋"/>
          <w:b/>
          <w:bCs/>
          <w:color w:val="0000FF"/>
          <w:spacing w:val="-2"/>
          <w:sz w:val="24"/>
          <w:szCs w:val="24"/>
          <w14:textOutline w14:w="4358" w14:cap="sq" w14:cmpd="sng">
            <w14:solidFill>
              <w14:srgbClr w14:val="000000"/>
            </w14:solidFill>
            <w14:prstDash w14:val="solid"/>
            <w14:bevel/>
          </w14:textOutline>
        </w:rPr>
      </w:pPr>
      <w:bookmarkStart w:id="30" w:name="_Toc20985"/>
      <w:r>
        <w:rPr>
          <w:rFonts w:ascii="仿宋" w:hAnsi="仿宋" w:eastAsia="仿宋" w:cs="仿宋"/>
          <w:b/>
          <w:bCs/>
          <w:color w:val="0000FF"/>
          <w:spacing w:val="-2"/>
          <w:sz w:val="24"/>
          <w:szCs w:val="24"/>
          <w14:textOutline w14:w="4358" w14:cap="sq" w14:cmpd="sng">
            <w14:solidFill>
              <w14:srgbClr w14:val="000000"/>
            </w14:solidFill>
            <w14:prstDash w14:val="solid"/>
            <w14:bevel/>
          </w14:textOutline>
        </w:rPr>
        <w:t>专业公共课程</w:t>
      </w:r>
      <w:bookmarkEnd w:id="30"/>
    </w:p>
    <w:tbl>
      <w:tblPr>
        <w:tblStyle w:val="10"/>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6"/>
        <w:gridCol w:w="76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416"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100" w:line="360" w:lineRule="auto"/>
              <w:ind w:left="426"/>
              <w:textAlignment w:val="baseline"/>
              <w:rPr>
                <w:b w:val="0"/>
                <w:bCs w:val="0"/>
                <w:color w:val="0000FF"/>
              </w:rPr>
            </w:pPr>
            <w:r>
              <w:rPr>
                <w:b w:val="0"/>
                <w:bCs w:val="0"/>
                <w:color w:val="0000FF"/>
                <w:spacing w:val="-8"/>
                <w14:textOutline w14:w="4358" w14:cap="sq" w14:cmpd="sng">
                  <w14:solidFill>
                    <w14:srgbClr w14:val="000000"/>
                  </w14:solidFill>
                  <w14:prstDash w14:val="solid"/>
                  <w14:bevel/>
                </w14:textOutline>
              </w:rPr>
              <w:t>序</w:t>
            </w:r>
            <w:r>
              <w:rPr>
                <w:b w:val="0"/>
                <w:bCs w:val="0"/>
                <w:color w:val="0000FF"/>
                <w:spacing w:val="21"/>
              </w:rPr>
              <w:t xml:space="preserve"> </w:t>
            </w:r>
            <w:r>
              <w:rPr>
                <w:b w:val="0"/>
                <w:bCs w:val="0"/>
                <w:color w:val="0000FF"/>
                <w:spacing w:val="-8"/>
                <w14:textOutline w14:w="4358" w14:cap="sq" w14:cmpd="sng">
                  <w14:solidFill>
                    <w14:srgbClr w14:val="000000"/>
                  </w14:solidFill>
                  <w14:prstDash w14:val="solid"/>
                  <w14:bevel/>
                </w14:textOutline>
              </w:rPr>
              <w:t>号</w:t>
            </w:r>
          </w:p>
        </w:tc>
        <w:tc>
          <w:tcPr>
            <w:tcW w:w="7648"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142" w:line="360" w:lineRule="auto"/>
              <w:ind w:left="603"/>
              <w:textAlignment w:val="baseline"/>
              <w:rPr>
                <w:rFonts w:hint="eastAsia" w:eastAsia="仿宋"/>
                <w:b w:val="0"/>
                <w:bCs w:val="0"/>
                <w:color w:val="0000FF"/>
                <w:lang w:eastAsia="zh-CN"/>
              </w:rPr>
            </w:pPr>
            <w:r>
              <w:rPr>
                <w:rFonts w:hint="eastAsia"/>
                <w:b w:val="0"/>
                <w:bCs w:val="0"/>
                <w:color w:val="0000FF"/>
                <w:lang w:val="en-US" w:eastAsia="zh-CN"/>
                <w14:textOutline w14:w="4358" w14:cap="sq" w14:cmpd="sng">
                  <w14:solidFill>
                    <w14:srgbClr w14:val="000000"/>
                  </w14:solidFill>
                  <w14:prstDash w14:val="solid"/>
                  <w14:bevel/>
                </w14:textOutli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1416"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5" w:line="360" w:lineRule="auto"/>
              <w:ind w:left="427"/>
              <w:textAlignment w:val="baseline"/>
              <w:rPr>
                <w:b w:val="0"/>
                <w:bCs w:val="0"/>
                <w:color w:val="0000FF"/>
              </w:rPr>
            </w:pPr>
            <w:r>
              <w:rPr>
                <w:b w:val="0"/>
                <w:bCs w:val="0"/>
                <w:color w:val="0000FF"/>
                <w:spacing w:val="-9"/>
                <w14:textOutline w14:w="4358" w14:cap="sq" w14:cmpd="sng">
                  <w14:solidFill>
                    <w14:srgbClr w14:val="000000"/>
                  </w14:solidFill>
                  <w14:prstDash w14:val="solid"/>
                  <w14:bevel/>
                </w14:textOutline>
              </w:rPr>
              <w:t>课</w:t>
            </w:r>
            <w:r>
              <w:rPr>
                <w:b w:val="0"/>
                <w:bCs w:val="0"/>
                <w:color w:val="0000FF"/>
                <w:spacing w:val="17"/>
              </w:rPr>
              <w:t xml:space="preserve"> </w:t>
            </w:r>
            <w:r>
              <w:rPr>
                <w:b w:val="0"/>
                <w:bCs w:val="0"/>
                <w:color w:val="0000FF"/>
                <w:spacing w:val="-9"/>
                <w14:textOutline w14:w="4358" w14:cap="sq" w14:cmpd="sng">
                  <w14:solidFill>
                    <w14:srgbClr w14:val="000000"/>
                  </w14:solidFill>
                  <w14:prstDash w14:val="solid"/>
                  <w14:bevel/>
                </w14:textOutline>
              </w:rPr>
              <w:t>程</w:t>
            </w:r>
          </w:p>
        </w:tc>
        <w:tc>
          <w:tcPr>
            <w:tcW w:w="7648"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5" w:line="360" w:lineRule="auto"/>
              <w:ind w:left="607"/>
              <w:textAlignment w:val="baseline"/>
              <w:rPr>
                <w:b w:val="0"/>
                <w:bCs w:val="0"/>
                <w:color w:val="0000FF"/>
              </w:rPr>
            </w:pPr>
            <w:r>
              <w:rPr>
                <w:rFonts w:hint="eastAsia"/>
                <w:b w:val="0"/>
                <w:bCs w:val="0"/>
                <w:color w:val="0000FF"/>
                <w:spacing w:val="-9"/>
                <w:lang w:val="en-US" w:eastAsia="zh-CN"/>
                <w14:textOutline w14:w="4358" w14:cap="sq" w14:cmpd="sng">
                  <w14:solidFill>
                    <w14:srgbClr w14:val="000000"/>
                  </w14:solidFill>
                  <w14:prstDash w14:val="solid"/>
                  <w14:bevel/>
                </w14:textOutline>
              </w:rPr>
              <w:t>思想</w:t>
            </w:r>
            <w:r>
              <w:rPr>
                <w:b w:val="0"/>
                <w:bCs w:val="0"/>
                <w:color w:val="0000FF"/>
                <w:spacing w:val="-9"/>
                <w14:textOutline w14:w="4358" w14:cap="sq" w14:cmpd="sng">
                  <w14:solidFill>
                    <w14:srgbClr w14:val="000000"/>
                  </w14:solidFill>
                  <w14:prstDash w14:val="solid"/>
                  <w14:bevel/>
                </w14:textOutline>
              </w:rPr>
              <w:t>政治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16"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225" w:line="360" w:lineRule="auto"/>
              <w:ind w:left="190"/>
              <w:textAlignment w:val="baseline"/>
              <w:rPr>
                <w:b/>
                <w:bCs/>
                <w:color w:val="0000FF"/>
              </w:rPr>
            </w:pPr>
            <w:r>
              <w:rPr>
                <w:b w:val="0"/>
                <w:bCs w:val="0"/>
                <w:color w:val="0000FF"/>
                <w:spacing w:val="-4"/>
                <w14:textOutline w14:w="4358" w14:cap="sq" w14:cmpd="sng">
                  <w14:solidFill>
                    <w14:srgbClr w14:val="000000"/>
                  </w14:solidFill>
                  <w14:prstDash w14:val="solid"/>
                  <w14:bevel/>
                </w14:textOutline>
              </w:rPr>
              <w:t>教学目标</w:t>
            </w:r>
          </w:p>
        </w:tc>
        <w:tc>
          <w:tcPr>
            <w:tcW w:w="7648"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36" w:line="360" w:lineRule="auto"/>
              <w:ind w:left="127" w:right="114" w:firstLine="485"/>
              <w:textAlignment w:val="baseline"/>
              <w:rPr>
                <w:b/>
                <w:bCs/>
                <w:color w:val="000000" w:themeColor="text1"/>
                <w14:textFill>
                  <w14:solidFill>
                    <w14:schemeClr w14:val="tx1"/>
                  </w14:solidFill>
                </w14:textFill>
              </w:rPr>
            </w:pPr>
            <w:r>
              <w:rPr>
                <w:b w:val="0"/>
                <w:bCs w:val="0"/>
                <w:color w:val="000000" w:themeColor="text1"/>
                <w:spacing w:val="-2"/>
                <w14:textFill>
                  <w14:solidFill>
                    <w14:schemeClr w14:val="tx1"/>
                  </w14:solidFill>
                </w14:textFill>
              </w:rPr>
              <w:t>熟悉历史与国情，培养共产主义的人生观，能运用马克思主义的立场、观点分析问题和解决问题，具备良好的职业道德和逻辑思维能力。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416"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bCs/>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190"/>
              <w:textAlignment w:val="baseline"/>
              <w:rPr>
                <w:b/>
                <w:bCs/>
                <w:color w:val="0000FF"/>
              </w:rPr>
            </w:pPr>
            <w:r>
              <w:rPr>
                <w:b w:val="0"/>
                <w:bCs w:val="0"/>
                <w:color w:val="0000FF"/>
                <w:spacing w:val="-4"/>
                <w14:textOutline w14:w="4358" w14:cap="sq" w14:cmpd="sng">
                  <w14:solidFill>
                    <w14:srgbClr w14:val="000000"/>
                  </w14:solidFill>
                  <w14:prstDash w14:val="solid"/>
                  <w14:bevel/>
                </w14:textOutline>
              </w:rPr>
              <w:t>教学内容</w:t>
            </w:r>
          </w:p>
        </w:tc>
        <w:tc>
          <w:tcPr>
            <w:tcW w:w="7648"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39" w:line="360" w:lineRule="auto"/>
              <w:ind w:left="125" w:right="95" w:firstLine="488"/>
              <w:jc w:val="both"/>
              <w:textAlignment w:val="baseline"/>
              <w:rPr>
                <w:b w:val="0"/>
                <w:bCs w:val="0"/>
                <w:color w:val="000000" w:themeColor="text1"/>
                <w14:textFill>
                  <w14:solidFill>
                    <w14:schemeClr w14:val="tx1"/>
                  </w14:solidFill>
                </w14:textFill>
              </w:rPr>
            </w:pPr>
            <w:r>
              <w:rPr>
                <w:b w:val="0"/>
                <w:bCs w:val="0"/>
                <w:color w:val="000000" w:themeColor="text1"/>
                <w:spacing w:val="-1"/>
                <w14:textFill>
                  <w14:solidFill>
                    <w14:schemeClr w14:val="tx1"/>
                  </w14:solidFill>
                </w14:textFill>
              </w:rPr>
              <w:t>学习马克思主义经济和社会学说的基本观点，学习经济和政治基础知识，引导学生正确分析常见的社会经济、政治现象，提高参与社会经</w:t>
            </w:r>
            <w:r>
              <w:rPr>
                <w:b w:val="0"/>
                <w:bCs w:val="0"/>
                <w:color w:val="000000" w:themeColor="text1"/>
                <w:spacing w:val="-2"/>
                <w14:textFill>
                  <w14:solidFill>
                    <w14:schemeClr w14:val="tx1"/>
                  </w14:solidFill>
                </w14:textFill>
              </w:rPr>
              <w:t>济、政治活动的能力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8" w:hRule="atLeast"/>
        </w:trPr>
        <w:tc>
          <w:tcPr>
            <w:tcW w:w="1416"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bCs/>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bCs/>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bCs/>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bCs/>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bCs/>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bCs/>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190"/>
              <w:textAlignment w:val="baseline"/>
              <w:rPr>
                <w:b/>
                <w:bCs/>
                <w:color w:val="0000FF"/>
              </w:rPr>
            </w:pPr>
            <w:r>
              <w:rPr>
                <w:b w:val="0"/>
                <w:bCs w:val="0"/>
                <w:color w:val="0000FF"/>
                <w:spacing w:val="-4"/>
                <w14:textOutline w14:w="4358" w14:cap="sq" w14:cmpd="sng">
                  <w14:solidFill>
                    <w14:srgbClr w14:val="000000"/>
                  </w14:solidFill>
                  <w14:prstDash w14:val="solid"/>
                  <w14:bevel/>
                </w14:textOutline>
              </w:rPr>
              <w:t>教学要求</w:t>
            </w:r>
          </w:p>
        </w:tc>
        <w:tc>
          <w:tcPr>
            <w:tcW w:w="7648"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38" w:line="360" w:lineRule="auto"/>
              <w:ind w:firstLine="468" w:firstLineChars="200"/>
              <w:textAlignment w:val="baseline"/>
              <w:rPr>
                <w:b w:val="0"/>
                <w:bCs w:val="0"/>
                <w:color w:val="000000" w:themeColor="text1"/>
                <w:spacing w:val="-3"/>
                <w14:textFill>
                  <w14:solidFill>
                    <w14:schemeClr w14:val="tx1"/>
                  </w14:solidFill>
                </w14:textFill>
              </w:rPr>
            </w:pPr>
            <w:r>
              <w:rPr>
                <w:rFonts w:hint="eastAsia"/>
                <w:b w:val="0"/>
                <w:bCs w:val="0"/>
                <w:color w:val="000000" w:themeColor="text1"/>
                <w:spacing w:val="-3"/>
                <w14:textFill>
                  <w14:solidFill>
                    <w14:schemeClr w14:val="tx1"/>
                  </w14:solidFill>
                </w14:textFill>
              </w:rPr>
              <w:t>依据《中等职业学校思想政治课程标准》开设，并与专业实际和行业发展密切结合。</w:t>
            </w:r>
          </w:p>
          <w:p>
            <w:pPr>
              <w:pStyle w:val="11"/>
              <w:keepNext w:val="0"/>
              <w:keepLines w:val="0"/>
              <w:pageBreakBefore w:val="0"/>
              <w:widowControl/>
              <w:kinsoku/>
              <w:wordWrap/>
              <w:overflowPunct/>
              <w:topLinePunct w:val="0"/>
              <w:autoSpaceDE w:val="0"/>
              <w:autoSpaceDN w:val="0"/>
              <w:bidi w:val="0"/>
              <w:adjustRightInd w:val="0"/>
              <w:snapToGrid w:val="0"/>
              <w:spacing w:before="38" w:line="360" w:lineRule="auto"/>
              <w:ind w:left="125" w:firstLine="482"/>
              <w:textAlignment w:val="baseline"/>
              <w:rPr>
                <w:b w:val="0"/>
                <w:bCs w:val="0"/>
                <w:color w:val="000000" w:themeColor="text1"/>
                <w14:textFill>
                  <w14:solidFill>
                    <w14:schemeClr w14:val="tx1"/>
                  </w14:solidFill>
                </w14:textFill>
              </w:rPr>
            </w:pPr>
            <w:r>
              <w:rPr>
                <w:b w:val="0"/>
                <w:bCs w:val="0"/>
                <w:color w:val="000000" w:themeColor="text1"/>
                <w:spacing w:val="-3"/>
                <w14:textFill>
                  <w14:solidFill>
                    <w14:schemeClr w14:val="tx1"/>
                  </w14:solidFill>
                </w14:textFill>
              </w:rPr>
              <w:t>紧密结合社会实践和学生实际，讲授马克思主义基本原理</w:t>
            </w:r>
            <w:r>
              <w:rPr>
                <w:b w:val="0"/>
                <w:bCs w:val="0"/>
                <w:color w:val="000000" w:themeColor="text1"/>
                <w:spacing w:val="-4"/>
                <w14:textFill>
                  <w14:solidFill>
                    <w14:schemeClr w14:val="tx1"/>
                  </w14:solidFill>
                </w14:textFill>
              </w:rPr>
              <w:t>、马克思</w:t>
            </w:r>
            <w:r>
              <w:rPr>
                <w:b w:val="0"/>
                <w:bCs w:val="0"/>
                <w:color w:val="000000" w:themeColor="text1"/>
                <w14:textFill>
                  <w14:solidFill>
                    <w14:schemeClr w14:val="tx1"/>
                  </w14:solidFill>
                </w14:textFill>
              </w:rPr>
              <w:t xml:space="preserve">  </w:t>
            </w:r>
            <w:r>
              <w:rPr>
                <w:b w:val="0"/>
                <w:bCs w:val="0"/>
                <w:color w:val="000000" w:themeColor="text1"/>
                <w:spacing w:val="-5"/>
                <w14:textFill>
                  <w14:solidFill>
                    <w14:schemeClr w14:val="tx1"/>
                  </w14:solidFill>
                </w14:textFill>
              </w:rPr>
              <w:t>主义中国化理论成果，用习近平新时代中国特色社会主义思想铸</w:t>
            </w:r>
            <w:r>
              <w:rPr>
                <w:b w:val="0"/>
                <w:bCs w:val="0"/>
                <w:color w:val="000000" w:themeColor="text1"/>
                <w:spacing w:val="-6"/>
                <w14:textFill>
                  <w14:solidFill>
                    <w14:schemeClr w14:val="tx1"/>
                  </w14:solidFill>
                </w14:textFill>
              </w:rPr>
              <w:t>魂育人，</w:t>
            </w:r>
            <w:r>
              <w:rPr>
                <w:b w:val="0"/>
                <w:bCs w:val="0"/>
                <w:color w:val="000000" w:themeColor="text1"/>
                <w:spacing w:val="-3"/>
                <w14:textFill>
                  <w14:solidFill>
                    <w14:schemeClr w14:val="tx1"/>
                  </w14:solidFill>
                </w14:textFill>
              </w:rPr>
              <w:t>对学生进行思想教育、政治教育、道德教育、法治教育、心理健康教育和职业精神教育，引导学生通过自主思考、合作探讨的学习过程，理解</w:t>
            </w:r>
            <w:r>
              <w:rPr>
                <w:b w:val="0"/>
                <w:bCs w:val="0"/>
                <w:color w:val="000000" w:themeColor="text1"/>
                <w:spacing w:val="-2"/>
                <w14:textFill>
                  <w14:solidFill>
                    <w14:schemeClr w14:val="tx1"/>
                  </w14:solidFill>
                </w14:textFill>
              </w:rPr>
              <w:t>新时代中国特色社会主义经济建设、政治建设、文化建设、社会建设、</w:t>
            </w:r>
            <w:r>
              <w:rPr>
                <w:b w:val="0"/>
                <w:bCs w:val="0"/>
                <w:color w:val="000000" w:themeColor="text1"/>
                <w:spacing w:val="-3"/>
                <w14:textFill>
                  <w14:solidFill>
                    <w14:schemeClr w14:val="tx1"/>
                  </w14:solidFill>
                </w14:textFill>
              </w:rPr>
              <w:t>生态文明建设的内容和要求，培育政治认同、职业精神、法治意识、健全人格、公共参与等核心素养，树立共产主义远大理想和中国特色社会</w:t>
            </w:r>
            <w:r>
              <w:rPr>
                <w:b w:val="0"/>
                <w:bCs w:val="0"/>
                <w:color w:val="000000" w:themeColor="text1"/>
                <w:spacing w:val="-5"/>
                <w14:textFill>
                  <w14:solidFill>
                    <w14:schemeClr w14:val="tx1"/>
                  </w14:solidFill>
                </w14:textFill>
              </w:rPr>
              <w:t>主义共同理想，坚定中国特色社会主义道路自信、理论自信、制</w:t>
            </w:r>
            <w:r>
              <w:rPr>
                <w:b w:val="0"/>
                <w:bCs w:val="0"/>
                <w:color w:val="000000" w:themeColor="text1"/>
                <w:spacing w:val="-6"/>
                <w14:textFill>
                  <w14:solidFill>
                    <w14:schemeClr w14:val="tx1"/>
                  </w14:solidFill>
                </w14:textFill>
              </w:rPr>
              <w:t>度自信、</w:t>
            </w:r>
            <w:r>
              <w:rPr>
                <w:b w:val="0"/>
                <w:bCs w:val="0"/>
                <w:color w:val="000000" w:themeColor="text1"/>
                <w:spacing w:val="-5"/>
                <w14:textFill>
                  <w14:solidFill>
                    <w14:schemeClr w14:val="tx1"/>
                  </w14:solidFill>
                </w14:textFill>
              </w:rPr>
              <w:t>文化自信，</w:t>
            </w:r>
            <w:r>
              <w:rPr>
                <w:b w:val="0"/>
                <w:bCs w:val="0"/>
                <w:color w:val="000000" w:themeColor="text1"/>
                <w:spacing w:val="-53"/>
                <w14:textFill>
                  <w14:solidFill>
                    <w14:schemeClr w14:val="tx1"/>
                  </w14:solidFill>
                </w14:textFill>
              </w:rPr>
              <w:t xml:space="preserve"> </w:t>
            </w:r>
            <w:r>
              <w:rPr>
                <w:b w:val="0"/>
                <w:bCs w:val="0"/>
                <w:color w:val="000000" w:themeColor="text1"/>
                <w:spacing w:val="-5"/>
                <w14:textFill>
                  <w14:solidFill>
                    <w14:schemeClr w14:val="tx1"/>
                  </w14:solidFill>
                </w14:textFill>
              </w:rPr>
              <w:t>自觉培育和践行社会主义核心价值观，为学生成为担当民族</w:t>
            </w:r>
            <w:r>
              <w:rPr>
                <w:b w:val="0"/>
                <w:bCs w:val="0"/>
                <w:color w:val="000000" w:themeColor="text1"/>
                <w:spacing w:val="-3"/>
                <w14:textFill>
                  <w14:solidFill>
                    <w14:schemeClr w14:val="tx1"/>
                  </w14:solidFill>
                </w14:textFill>
              </w:rPr>
              <w:t>复兴大任的时代新人、成为德智体美劳全面发展的社会主义建设者和接班人奠定正确的世界观、人生观和价值观基础。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416"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01" w:line="360" w:lineRule="auto"/>
              <w:ind w:left="247"/>
              <w:textAlignment w:val="baseline"/>
              <w:rPr>
                <w:b w:val="0"/>
                <w:bCs w:val="0"/>
                <w:color w:val="0000FF"/>
              </w:rPr>
            </w:pPr>
            <w:r>
              <w:rPr>
                <w:b w:val="0"/>
                <w:bCs w:val="0"/>
                <w:color w:val="0000FF"/>
                <w:spacing w:val="-5"/>
                <w14:textOutline w14:w="4358" w14:cap="sq" w14:cmpd="sng">
                  <w14:solidFill>
                    <w14:srgbClr w14:val="000000"/>
                  </w14:solidFill>
                  <w14:prstDash w14:val="solid"/>
                  <w14:bevel/>
                </w14:textOutline>
              </w:rPr>
              <w:t>参考课时</w:t>
            </w:r>
          </w:p>
        </w:tc>
        <w:tc>
          <w:tcPr>
            <w:tcW w:w="7648"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39" w:line="360" w:lineRule="auto"/>
              <w:ind w:left="616"/>
              <w:textAlignment w:val="baseline"/>
              <w:rPr>
                <w:b w:val="0"/>
                <w:bCs w:val="0"/>
                <w:color w:val="000000" w:themeColor="text1"/>
                <w14:textFill>
                  <w14:solidFill>
                    <w14:schemeClr w14:val="tx1"/>
                  </w14:solidFill>
                </w14:textFill>
              </w:rPr>
            </w:pPr>
            <w:r>
              <w:rPr>
                <w:b w:val="0"/>
                <w:bCs w:val="0"/>
                <w:color w:val="000000" w:themeColor="text1"/>
                <w:spacing w:val="-9"/>
                <w14:textFill>
                  <w14:solidFill>
                    <w14:schemeClr w14:val="tx1"/>
                  </w14:solidFill>
                </w14:textFill>
              </w:rPr>
              <w:t>144</w:t>
            </w:r>
          </w:p>
        </w:tc>
      </w:tr>
    </w:tbl>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textAlignment w:val="baseline"/>
        <w:outlineLvl w:val="9"/>
        <w:rPr>
          <w:rFonts w:ascii="仿宋" w:hAnsi="仿宋" w:eastAsia="仿宋" w:cs="仿宋"/>
          <w:b/>
          <w:bCs/>
          <w:color w:val="0000FF"/>
          <w:spacing w:val="-2"/>
          <w:sz w:val="24"/>
          <w:szCs w:val="24"/>
          <w14:textOutline w14:w="4358" w14:cap="sq" w14:cmpd="sng">
            <w14:solidFill>
              <w14:srgbClr w14:val="000000"/>
            </w14:solidFill>
            <w14:prstDash w14:val="solid"/>
            <w14:bevel/>
          </w14:textOutline>
        </w:rPr>
      </w:pPr>
    </w:p>
    <w:tbl>
      <w:tblPr>
        <w:tblStyle w:val="10"/>
        <w:tblW w:w="89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1"/>
        <w:gridCol w:w="76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381"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9" w:line="207" w:lineRule="auto"/>
              <w:ind w:left="408"/>
              <w:textAlignment w:val="baseline"/>
              <w:rPr>
                <w:b w:val="0"/>
                <w:bCs w:val="0"/>
                <w:color w:val="0000FF"/>
              </w:rPr>
            </w:pPr>
            <w:r>
              <w:rPr>
                <w:b w:val="0"/>
                <w:bCs w:val="0"/>
                <w:color w:val="0000FF"/>
                <w:spacing w:val="-8"/>
                <w14:textOutline w14:w="4358" w14:cap="sq" w14:cmpd="sng">
                  <w14:solidFill>
                    <w14:srgbClr w14:val="000000"/>
                  </w14:solidFill>
                  <w14:prstDash w14:val="solid"/>
                  <w14:bevel/>
                </w14:textOutline>
              </w:rPr>
              <w:t>序</w:t>
            </w:r>
            <w:r>
              <w:rPr>
                <w:b w:val="0"/>
                <w:bCs w:val="0"/>
                <w:color w:val="0000FF"/>
                <w:spacing w:val="21"/>
              </w:rPr>
              <w:t xml:space="preserve"> </w:t>
            </w:r>
            <w:r>
              <w:rPr>
                <w:b w:val="0"/>
                <w:bCs w:val="0"/>
                <w:color w:val="0000FF"/>
                <w:spacing w:val="-8"/>
                <w14:textOutline w14:w="4358" w14:cap="sq" w14:cmpd="sng">
                  <w14:solidFill>
                    <w14:srgbClr w14:val="000000"/>
                  </w14:solidFill>
                  <w14:prstDash w14:val="solid"/>
                  <w14:bevel/>
                </w14:textOutline>
              </w:rPr>
              <w:t>号</w:t>
            </w:r>
          </w:p>
        </w:tc>
        <w:tc>
          <w:tcPr>
            <w:tcW w:w="7612"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140" w:line="176" w:lineRule="auto"/>
              <w:ind w:left="616"/>
              <w:textAlignment w:val="baseline"/>
              <w:rPr>
                <w:rFonts w:hint="eastAsia" w:eastAsia="仿宋"/>
                <w:b w:val="0"/>
                <w:bCs w:val="0"/>
                <w:color w:val="0000FF"/>
                <w:lang w:eastAsia="zh-CN"/>
              </w:rPr>
            </w:pPr>
            <w:r>
              <w:rPr>
                <w:rFonts w:hint="eastAsia"/>
                <w:b w:val="0"/>
                <w:bCs w:val="0"/>
                <w:color w:val="0000FF"/>
                <w:lang w:val="en-US" w:eastAsia="zh-CN"/>
                <w14:textOutline w14:w="4358" w14:cap="sq" w14:cmpd="sng">
                  <w14:solidFill>
                    <w14:srgbClr w14:val="000000"/>
                  </w14:solidFill>
                  <w14:prstDash w14:val="solid"/>
                  <w14:bevel/>
                </w14:textOutli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381"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4" w:line="207" w:lineRule="auto"/>
              <w:ind w:left="408"/>
              <w:textAlignment w:val="baseline"/>
              <w:rPr>
                <w:b w:val="0"/>
                <w:bCs w:val="0"/>
                <w:color w:val="0000FF"/>
              </w:rPr>
            </w:pPr>
            <w:r>
              <w:rPr>
                <w:b w:val="0"/>
                <w:bCs w:val="0"/>
                <w:color w:val="0000FF"/>
                <w:spacing w:val="-9"/>
                <w14:textOutline w14:w="4358" w14:cap="sq" w14:cmpd="sng">
                  <w14:solidFill>
                    <w14:srgbClr w14:val="000000"/>
                  </w14:solidFill>
                  <w14:prstDash w14:val="solid"/>
                  <w14:bevel/>
                </w14:textOutline>
              </w:rPr>
              <w:t>课</w:t>
            </w:r>
            <w:r>
              <w:rPr>
                <w:b w:val="0"/>
                <w:bCs w:val="0"/>
                <w:color w:val="0000FF"/>
                <w:spacing w:val="17"/>
              </w:rPr>
              <w:t xml:space="preserve"> </w:t>
            </w:r>
            <w:r>
              <w:rPr>
                <w:b w:val="0"/>
                <w:bCs w:val="0"/>
                <w:color w:val="0000FF"/>
                <w:spacing w:val="-9"/>
                <w14:textOutline w14:w="4358" w14:cap="sq" w14:cmpd="sng">
                  <w14:solidFill>
                    <w14:srgbClr w14:val="000000"/>
                  </w14:solidFill>
                  <w14:prstDash w14:val="solid"/>
                  <w14:bevel/>
                </w14:textOutline>
              </w:rPr>
              <w:t>程</w:t>
            </w:r>
          </w:p>
        </w:tc>
        <w:tc>
          <w:tcPr>
            <w:tcW w:w="7612"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4" w:line="207" w:lineRule="auto"/>
              <w:ind w:left="605"/>
              <w:textAlignment w:val="baseline"/>
              <w:rPr>
                <w:b w:val="0"/>
                <w:bCs w:val="0"/>
                <w:color w:val="0000FF"/>
              </w:rPr>
            </w:pPr>
            <w:r>
              <w:rPr>
                <w:b w:val="0"/>
                <w:bCs w:val="0"/>
                <w:color w:val="0000FF"/>
                <w:spacing w:val="-8"/>
                <w14:textOutline w14:w="4358" w14:cap="sq" w14:cmpd="sng">
                  <w14:solidFill>
                    <w14:srgbClr w14:val="000000"/>
                  </w14:solidFill>
                  <w14:prstDash w14:val="solid"/>
                  <w14:bevel/>
                </w14:textOutline>
              </w:rPr>
              <w:t>语文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381"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86" w:line="222" w:lineRule="auto"/>
              <w:ind w:left="224"/>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教学目标</w:t>
            </w:r>
          </w:p>
        </w:tc>
        <w:tc>
          <w:tcPr>
            <w:tcW w:w="7612"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127" w:right="56" w:firstLine="479"/>
              <w:jc w:val="both"/>
              <w:textAlignment w:val="baseline"/>
              <w:rPr>
                <w:b w:val="0"/>
                <w:bCs w:val="0"/>
                <w:color w:val="000000" w:themeColor="text1"/>
                <w14:textFill>
                  <w14:solidFill>
                    <w14:schemeClr w14:val="tx1"/>
                  </w14:solidFill>
                </w14:textFill>
              </w:rPr>
            </w:pPr>
            <w:r>
              <w:rPr>
                <w:b w:val="0"/>
                <w:bCs w:val="0"/>
                <w:color w:val="000000" w:themeColor="text1"/>
                <w:spacing w:val="-1"/>
                <w14:textFill>
                  <w14:solidFill>
                    <w14:schemeClr w14:val="tx1"/>
                  </w14:solidFill>
                </w14:textFill>
              </w:rPr>
              <w:t>指导学生掌握基本的语文学习方法，引导学生重视语言的积累和感</w:t>
            </w:r>
            <w:r>
              <w:rPr>
                <w:b w:val="0"/>
                <w:bCs w:val="0"/>
                <w:color w:val="000000" w:themeColor="text1"/>
                <w:spacing w:val="12"/>
                <w14:textFill>
                  <w14:solidFill>
                    <w14:schemeClr w14:val="tx1"/>
                  </w14:solidFill>
                </w14:textFill>
              </w:rPr>
              <w:t xml:space="preserve"> </w:t>
            </w:r>
            <w:r>
              <w:rPr>
                <w:b w:val="0"/>
                <w:bCs w:val="0"/>
                <w:color w:val="000000" w:themeColor="text1"/>
                <w:spacing w:val="-1"/>
                <w14:textFill>
                  <w14:solidFill>
                    <w14:schemeClr w14:val="tx1"/>
                  </w14:solidFill>
                </w14:textFill>
              </w:rPr>
              <w:t>悟，接受优秀文化的熏陶，提高思想品德修养和审美情趣，形成良好的</w:t>
            </w:r>
            <w:r>
              <w:rPr>
                <w:b w:val="0"/>
                <w:bCs w:val="0"/>
                <w:color w:val="000000" w:themeColor="text1"/>
                <w:spacing w:val="13"/>
                <w14:textFill>
                  <w14:solidFill>
                    <w14:schemeClr w14:val="tx1"/>
                  </w14:solidFill>
                </w14:textFill>
              </w:rPr>
              <w:t xml:space="preserve"> </w:t>
            </w:r>
            <w:r>
              <w:rPr>
                <w:b w:val="0"/>
                <w:bCs w:val="0"/>
                <w:color w:val="000000" w:themeColor="text1"/>
                <w:spacing w:val="-2"/>
                <w14:textFill>
                  <w14:solidFill>
                    <w14:schemeClr w14:val="tx1"/>
                  </w14:solidFill>
                </w14:textFill>
              </w:rPr>
              <w:t>个性、健全的人格，促进职业。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381"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92" w:line="222" w:lineRule="auto"/>
              <w:ind w:left="224"/>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教学内容</w:t>
            </w:r>
          </w:p>
        </w:tc>
        <w:tc>
          <w:tcPr>
            <w:tcW w:w="7612"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46" w:line="360" w:lineRule="auto"/>
              <w:ind w:left="123" w:right="59" w:firstLine="479"/>
              <w:jc w:val="both"/>
              <w:textAlignment w:val="baseline"/>
              <w:rPr>
                <w:b w:val="0"/>
                <w:bCs w:val="0"/>
                <w:color w:val="000000" w:themeColor="text1"/>
                <w14:textFill>
                  <w14:solidFill>
                    <w14:schemeClr w14:val="tx1"/>
                  </w14:solidFill>
                </w14:textFill>
              </w:rPr>
            </w:pPr>
            <w:r>
              <w:rPr>
                <w:b w:val="0"/>
                <w:bCs w:val="0"/>
                <w:color w:val="000000" w:themeColor="text1"/>
                <w:spacing w:val="-1"/>
                <w14:textFill>
                  <w14:solidFill>
                    <w14:schemeClr w14:val="tx1"/>
                  </w14:solidFill>
                </w14:textFill>
              </w:rPr>
              <w:t>现代文和文言文阅读训练，写作和口语交际训练，提高学生阅读现</w:t>
            </w:r>
            <w:r>
              <w:rPr>
                <w:b w:val="0"/>
                <w:bCs w:val="0"/>
                <w:color w:val="000000" w:themeColor="text1"/>
                <w:spacing w:val="12"/>
                <w14:textFill>
                  <w14:solidFill>
                    <w14:schemeClr w14:val="tx1"/>
                  </w14:solidFill>
                </w14:textFill>
              </w:rPr>
              <w:t xml:space="preserve"> </w:t>
            </w:r>
            <w:r>
              <w:rPr>
                <w:b w:val="0"/>
                <w:bCs w:val="0"/>
                <w:color w:val="000000" w:themeColor="text1"/>
                <w:spacing w:val="-1"/>
                <w14:textFill>
                  <w14:solidFill>
                    <w14:schemeClr w14:val="tx1"/>
                  </w14:solidFill>
                </w14:textFill>
              </w:rPr>
              <w:t>代文和浅易文言文的能力；培养学生欣赏文学作品的能力；提高学生应</w:t>
            </w:r>
            <w:r>
              <w:rPr>
                <w:b w:val="0"/>
                <w:bCs w:val="0"/>
                <w:color w:val="000000" w:themeColor="text1"/>
                <w:spacing w:val="14"/>
                <w14:textFill>
                  <w14:solidFill>
                    <w14:schemeClr w14:val="tx1"/>
                  </w14:solidFill>
                </w14:textFill>
              </w:rPr>
              <w:t xml:space="preserve"> </w:t>
            </w:r>
            <w:r>
              <w:rPr>
                <w:b w:val="0"/>
                <w:bCs w:val="0"/>
                <w:color w:val="000000" w:themeColor="text1"/>
                <w:spacing w:val="-1"/>
                <w14:textFill>
                  <w14:solidFill>
                    <w14:schemeClr w14:val="tx1"/>
                  </w14:solidFill>
                </w14:textFill>
              </w:rPr>
              <w:t>用文写作能力和日常口语交际水平。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381" w:type="dxa"/>
            <w:vAlign w:val="top"/>
          </w:tcPr>
          <w:p>
            <w:pPr>
              <w:keepNext w:val="0"/>
              <w:keepLines w:val="0"/>
              <w:pageBreakBefore w:val="0"/>
              <w:widowControl/>
              <w:kinsoku/>
              <w:wordWrap/>
              <w:overflowPunct/>
              <w:topLinePunct w:val="0"/>
              <w:autoSpaceDE w:val="0"/>
              <w:autoSpaceDN w:val="0"/>
              <w:bidi w:val="0"/>
              <w:adjustRightInd w:val="0"/>
              <w:snapToGrid w:val="0"/>
              <w:spacing w:line="259"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259"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222" w:lineRule="auto"/>
              <w:ind w:left="174"/>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教学要求</w:t>
            </w:r>
          </w:p>
        </w:tc>
        <w:tc>
          <w:tcPr>
            <w:tcW w:w="7612"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51" w:line="360" w:lineRule="auto"/>
              <w:ind w:left="126" w:right="114" w:firstLine="480"/>
              <w:jc w:val="both"/>
              <w:textAlignment w:val="baseline"/>
              <w:rPr>
                <w:b w:val="0"/>
                <w:bCs w:val="0"/>
                <w:color w:val="000000" w:themeColor="text1"/>
                <w14:textFill>
                  <w14:solidFill>
                    <w14:schemeClr w14:val="tx1"/>
                  </w14:solidFill>
                </w14:textFill>
              </w:rPr>
            </w:pPr>
            <w:r>
              <w:rPr>
                <w:b w:val="0"/>
                <w:bCs w:val="0"/>
                <w:color w:val="000000" w:themeColor="text1"/>
                <w:spacing w:val="-3"/>
                <w14:textFill>
                  <w14:solidFill>
                    <w14:schemeClr w14:val="tx1"/>
                  </w14:solidFill>
                </w14:textFill>
              </w:rPr>
              <w:t>依据《中等职业学校语文教学大纲》开设，学生必须掌握必需的语文基础知识，掌握日常生活和职业岗位需要的现代文阅读能力、写作能力、口语交际能力，具有初步的文学作品欣赏能力和浅易文言文阅读能</w:t>
            </w:r>
            <w:r>
              <w:rPr>
                <w:b w:val="0"/>
                <w:bCs w:val="0"/>
                <w:color w:val="000000" w:themeColor="text1"/>
                <w:spacing w:val="-1"/>
                <w14:textFill>
                  <w14:solidFill>
                    <w14:schemeClr w14:val="tx1"/>
                  </w14:solidFill>
                </w14:textFill>
              </w:rPr>
              <w:t>力。学会自学和运用语文的良好习惯。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381"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01" w:line="360" w:lineRule="auto"/>
              <w:ind w:left="229"/>
              <w:textAlignment w:val="baseline"/>
              <w:rPr>
                <w:b w:val="0"/>
                <w:bCs w:val="0"/>
                <w:color w:val="0000FF"/>
              </w:rPr>
            </w:pPr>
            <w:r>
              <w:rPr>
                <w:b w:val="0"/>
                <w:bCs w:val="0"/>
                <w:color w:val="0000FF"/>
                <w:spacing w:val="-5"/>
                <w14:textOutline w14:w="4358" w14:cap="sq" w14:cmpd="sng">
                  <w14:solidFill>
                    <w14:srgbClr w14:val="000000"/>
                  </w14:solidFill>
                  <w14:prstDash w14:val="solid"/>
                  <w14:bevel/>
                </w14:textOutline>
              </w:rPr>
              <w:t>参考课时</w:t>
            </w:r>
          </w:p>
        </w:tc>
        <w:tc>
          <w:tcPr>
            <w:tcW w:w="7612"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42" w:line="360" w:lineRule="auto"/>
              <w:ind w:left="616"/>
              <w:textAlignment w:val="baseline"/>
              <w:rPr>
                <w:b w:val="0"/>
                <w:bCs w:val="0"/>
                <w:color w:val="000000" w:themeColor="text1"/>
                <w14:textFill>
                  <w14:solidFill>
                    <w14:schemeClr w14:val="tx1"/>
                  </w14:solidFill>
                </w14:textFill>
              </w:rPr>
            </w:pPr>
            <w:r>
              <w:rPr>
                <w:b w:val="0"/>
                <w:bCs w:val="0"/>
                <w:color w:val="000000" w:themeColor="text1"/>
                <w:spacing w:val="-9"/>
                <w14:textFill>
                  <w14:solidFill>
                    <w14:schemeClr w14:val="tx1"/>
                  </w14:solidFill>
                </w14:textFill>
              </w:rPr>
              <w:t>144</w:t>
            </w:r>
          </w:p>
        </w:tc>
      </w:tr>
    </w:tbl>
    <w:p>
      <w:pPr>
        <w:keepNext w:val="0"/>
        <w:keepLines w:val="0"/>
        <w:pageBreakBefore w:val="0"/>
        <w:widowControl/>
        <w:kinsoku/>
        <w:wordWrap/>
        <w:overflowPunct/>
        <w:topLinePunct w:val="0"/>
        <w:autoSpaceDE w:val="0"/>
        <w:autoSpaceDN w:val="0"/>
        <w:bidi w:val="0"/>
        <w:adjustRightInd w:val="0"/>
        <w:snapToGrid w:val="0"/>
        <w:spacing w:before="71" w:line="360" w:lineRule="auto"/>
        <w:textAlignment w:val="baseline"/>
        <w:rPr>
          <w:b/>
          <w:bCs/>
          <w:color w:val="0000FF"/>
        </w:rPr>
      </w:pPr>
    </w:p>
    <w:tbl>
      <w:tblPr>
        <w:tblStyle w:val="10"/>
        <w:tblW w:w="8991"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6"/>
        <w:gridCol w:w="75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416"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101" w:line="360" w:lineRule="auto"/>
              <w:ind w:left="666"/>
              <w:textAlignment w:val="baseline"/>
              <w:rPr>
                <w:b w:val="0"/>
                <w:bCs w:val="0"/>
                <w:color w:val="0000FF"/>
              </w:rPr>
            </w:pPr>
            <w:r>
              <w:rPr>
                <w:b w:val="0"/>
                <w:bCs w:val="0"/>
                <w:color w:val="0000FF"/>
                <w:spacing w:val="-8"/>
                <w14:textOutline w14:w="4358" w14:cap="sq" w14:cmpd="sng">
                  <w14:solidFill>
                    <w14:srgbClr w14:val="000000"/>
                  </w14:solidFill>
                  <w14:prstDash w14:val="solid"/>
                  <w14:bevel/>
                </w14:textOutline>
              </w:rPr>
              <w:t>序</w:t>
            </w:r>
            <w:r>
              <w:rPr>
                <w:b w:val="0"/>
                <w:bCs w:val="0"/>
                <w:color w:val="0000FF"/>
                <w:spacing w:val="21"/>
              </w:rPr>
              <w:t xml:space="preserve"> </w:t>
            </w:r>
            <w:r>
              <w:rPr>
                <w:b w:val="0"/>
                <w:bCs w:val="0"/>
                <w:color w:val="0000FF"/>
                <w:spacing w:val="-8"/>
                <w14:textOutline w14:w="4358" w14:cap="sq" w14:cmpd="sng">
                  <w14:solidFill>
                    <w14:srgbClr w14:val="000000"/>
                  </w14:solidFill>
                  <w14:prstDash w14:val="solid"/>
                  <w14:bevel/>
                </w14:textOutline>
              </w:rPr>
              <w:t>号</w:t>
            </w:r>
          </w:p>
        </w:tc>
        <w:tc>
          <w:tcPr>
            <w:tcW w:w="7575"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142" w:line="360" w:lineRule="auto"/>
              <w:ind w:left="601"/>
              <w:textAlignment w:val="baseline"/>
              <w:rPr>
                <w:rFonts w:hint="eastAsia" w:eastAsia="仿宋"/>
                <w:b w:val="0"/>
                <w:bCs w:val="0"/>
                <w:color w:val="0000FF"/>
                <w:lang w:eastAsia="zh-CN"/>
              </w:rPr>
            </w:pPr>
            <w:r>
              <w:rPr>
                <w:rFonts w:hint="eastAsia"/>
                <w:b w:val="0"/>
                <w:bCs w:val="0"/>
                <w:color w:val="0000FF"/>
                <w:lang w:val="en-US" w:eastAsia="zh-CN"/>
                <w14:textOutline w14:w="4358" w14:cap="sq" w14:cmpd="sng">
                  <w14:solidFill>
                    <w14:srgbClr w14:val="000000"/>
                  </w14:solidFill>
                  <w14:prstDash w14:val="solid"/>
                  <w14:bevel/>
                </w14:textOutline>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416"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5" w:line="360" w:lineRule="auto"/>
              <w:ind w:left="667"/>
              <w:textAlignment w:val="baseline"/>
              <w:rPr>
                <w:b w:val="0"/>
                <w:bCs w:val="0"/>
                <w:color w:val="0000FF"/>
              </w:rPr>
            </w:pPr>
            <w:r>
              <w:rPr>
                <w:b w:val="0"/>
                <w:bCs w:val="0"/>
                <w:color w:val="0000FF"/>
                <w:spacing w:val="-9"/>
                <w14:textOutline w14:w="4358" w14:cap="sq" w14:cmpd="sng">
                  <w14:solidFill>
                    <w14:srgbClr w14:val="000000"/>
                  </w14:solidFill>
                  <w14:prstDash w14:val="solid"/>
                  <w14:bevel/>
                </w14:textOutline>
              </w:rPr>
              <w:t>课</w:t>
            </w:r>
            <w:r>
              <w:rPr>
                <w:b w:val="0"/>
                <w:bCs w:val="0"/>
                <w:color w:val="0000FF"/>
                <w:spacing w:val="17"/>
              </w:rPr>
              <w:t xml:space="preserve"> </w:t>
            </w:r>
            <w:r>
              <w:rPr>
                <w:b w:val="0"/>
                <w:bCs w:val="0"/>
                <w:color w:val="0000FF"/>
                <w:spacing w:val="-9"/>
                <w14:textOutline w14:w="4358" w14:cap="sq" w14:cmpd="sng">
                  <w14:solidFill>
                    <w14:srgbClr w14:val="000000"/>
                  </w14:solidFill>
                  <w14:prstDash w14:val="solid"/>
                  <w14:bevel/>
                </w14:textOutline>
              </w:rPr>
              <w:t>程</w:t>
            </w:r>
          </w:p>
        </w:tc>
        <w:tc>
          <w:tcPr>
            <w:tcW w:w="7575"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5" w:line="360" w:lineRule="auto"/>
              <w:ind w:left="605"/>
              <w:textAlignment w:val="baseline"/>
              <w:rPr>
                <w:b w:val="0"/>
                <w:bCs w:val="0"/>
                <w:color w:val="0000FF"/>
              </w:rPr>
            </w:pPr>
            <w:r>
              <w:rPr>
                <w:b w:val="0"/>
                <w:bCs w:val="0"/>
                <w:color w:val="0000FF"/>
                <w:spacing w:val="-8"/>
                <w14:textOutline w14:w="4358" w14:cap="sq" w14:cmpd="sng">
                  <w14:solidFill>
                    <w14:srgbClr w14:val="000000"/>
                  </w14:solidFill>
                  <w14:prstDash w14:val="solid"/>
                  <w14:bevel/>
                </w14:textOutline>
              </w:rPr>
              <w:t>数学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1416"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40"/>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教学目标</w:t>
            </w:r>
          </w:p>
        </w:tc>
        <w:tc>
          <w:tcPr>
            <w:tcW w:w="7575"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44" w:line="360" w:lineRule="auto"/>
              <w:ind w:left="125" w:right="36" w:firstLine="482"/>
              <w:jc w:val="both"/>
              <w:textAlignment w:val="baseline"/>
              <w:rPr>
                <w:b w:val="0"/>
                <w:bCs w:val="0"/>
                <w:color w:val="0000FF"/>
              </w:rPr>
            </w:pPr>
            <w:r>
              <w:rPr>
                <w:b w:val="0"/>
                <w:bCs w:val="0"/>
                <w:color w:val="000000" w:themeColor="text1"/>
                <w:spacing w:val="-4"/>
                <w14:textFill>
                  <w14:solidFill>
                    <w14:schemeClr w14:val="tx1"/>
                  </w14:solidFill>
                </w14:textFill>
              </w:rPr>
              <w:t>在教育教学的基础上，使学生能获得</w:t>
            </w:r>
            <w:r>
              <w:rPr>
                <w:rFonts w:hint="eastAsia"/>
                <w:b w:val="0"/>
                <w:bCs w:val="0"/>
                <w:color w:val="000000" w:themeColor="text1"/>
                <w:spacing w:val="-4"/>
                <w:lang w:val="en-US" w:eastAsia="zh-CN"/>
                <w14:textFill>
                  <w14:solidFill>
                    <w14:schemeClr w14:val="tx1"/>
                  </w14:solidFill>
                </w14:textFill>
              </w:rPr>
              <w:t>学习、</w:t>
            </w:r>
            <w:r>
              <w:rPr>
                <w:b w:val="0"/>
                <w:bCs w:val="0"/>
                <w:color w:val="000000" w:themeColor="text1"/>
                <w:spacing w:val="-4"/>
                <w14:textFill>
                  <w14:solidFill>
                    <w14:schemeClr w14:val="tx1"/>
                  </w14:solidFill>
                </w14:textFill>
              </w:rPr>
              <w:t>工作和发展所必需</w:t>
            </w:r>
            <w:r>
              <w:rPr>
                <w:b w:val="0"/>
                <w:bCs w:val="0"/>
                <w:color w:val="000000" w:themeColor="text1"/>
                <w:spacing w:val="-9"/>
                <w14:textFill>
                  <w14:solidFill>
                    <w14:schemeClr w14:val="tx1"/>
                  </w14:solidFill>
                </w14:textFill>
              </w:rPr>
              <w:t>的数学基础知识、基本技能、基本思想、基本活动经验。培养理性思维、</w:t>
            </w:r>
            <w:r>
              <w:rPr>
                <w:b w:val="0"/>
                <w:bCs w:val="0"/>
                <w:color w:val="000000" w:themeColor="text1"/>
                <w:spacing w:val="-4"/>
                <w14:textFill>
                  <w14:solidFill>
                    <w14:schemeClr w14:val="tx1"/>
                  </w14:solidFill>
                </w14:textFill>
              </w:rPr>
              <w:t>敢于质疑、善于思考、严谨求实的科学精神和精益求精的工匠精神。使学生逐步提高数学运算、直观想象、数据分析、逻辑推理、数学抽象、数学建模等数学学科核心素养，初步学会用数学眼光观察世界、用数学思维分析世界、用数学语言表达世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1416"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40" w:leftChars="0"/>
              <w:textAlignment w:val="baseline"/>
              <w:rPr>
                <w:rFonts w:ascii="仿宋" w:hAnsi="仿宋" w:eastAsia="仿宋" w:cs="仿宋"/>
                <w:b w:val="0"/>
                <w:bCs w:val="0"/>
                <w:snapToGrid w:val="0"/>
                <w:color w:val="0000FF"/>
                <w:kern w:val="0"/>
                <w:sz w:val="24"/>
                <w:szCs w:val="24"/>
                <w:lang w:val="en-US" w:eastAsia="en-US" w:bidi="ar-SA"/>
              </w:rPr>
            </w:pPr>
            <w:r>
              <w:rPr>
                <w:b w:val="0"/>
                <w:bCs w:val="0"/>
                <w:color w:val="0000FF"/>
                <w:spacing w:val="-4"/>
                <w14:textOutline w14:w="4358" w14:cap="sq" w14:cmpd="sng">
                  <w14:solidFill>
                    <w14:srgbClr w14:val="000000"/>
                  </w14:solidFill>
                  <w14:prstDash w14:val="solid"/>
                  <w14:bevel/>
                </w14:textOutline>
              </w:rPr>
              <w:t>教学内容</w:t>
            </w:r>
          </w:p>
        </w:tc>
        <w:tc>
          <w:tcPr>
            <w:tcW w:w="7575"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44" w:line="360" w:lineRule="auto"/>
              <w:ind w:left="125" w:right="36" w:firstLine="482"/>
              <w:jc w:val="both"/>
              <w:textAlignment w:val="baseline"/>
              <w:rPr>
                <w:rFonts w:hint="eastAsia" w:eastAsia="仿宋"/>
                <w:b w:val="0"/>
                <w:bCs w:val="0"/>
                <w:color w:val="000000" w:themeColor="text1"/>
                <w:spacing w:val="-4"/>
                <w:lang w:eastAsia="zh-CN"/>
                <w14:textFill>
                  <w14:solidFill>
                    <w14:schemeClr w14:val="tx1"/>
                  </w14:solidFill>
                </w14:textFill>
              </w:rPr>
            </w:pPr>
            <w:r>
              <w:rPr>
                <w:b w:val="0"/>
                <w:bCs w:val="0"/>
                <w:color w:val="000000" w:themeColor="text1"/>
                <w:spacing w:val="-4"/>
                <w14:textFill>
                  <w14:solidFill>
                    <w14:schemeClr w14:val="tx1"/>
                  </w14:solidFill>
                </w14:textFill>
              </w:rPr>
              <w:t>1.基础模块包括集合、不等式、函数、指数函数与对数函数、三角函</w:t>
            </w:r>
            <w:r>
              <w:rPr>
                <w:rFonts w:hint="eastAsia"/>
                <w:b w:val="0"/>
                <w:bCs w:val="0"/>
                <w:color w:val="000000" w:themeColor="text1"/>
                <w:spacing w:val="-4"/>
                <w:lang w:val="en-US" w:eastAsia="zh-CN"/>
                <w14:textFill>
                  <w14:solidFill>
                    <w14:schemeClr w14:val="tx1"/>
                  </w14:solidFill>
                </w14:textFill>
              </w:rPr>
              <w:t>数、</w:t>
            </w:r>
            <w:r>
              <w:rPr>
                <w:b w:val="0"/>
                <w:bCs w:val="0"/>
                <w:color w:val="000000" w:themeColor="text1"/>
                <w:spacing w:val="-4"/>
                <w14:textFill>
                  <w14:solidFill>
                    <w14:schemeClr w14:val="tx1"/>
                  </w14:solidFill>
                </w14:textFill>
              </w:rPr>
              <w:t>直线与圆的方程、简单几何体和概率与统计</w:t>
            </w:r>
            <w:r>
              <w:rPr>
                <w:rFonts w:hint="eastAsia"/>
                <w:b w:val="0"/>
                <w:bCs w:val="0"/>
                <w:color w:val="000000" w:themeColor="text1"/>
                <w:spacing w:val="-4"/>
                <w:lang w:eastAsia="zh-CN"/>
                <w14:textFill>
                  <w14:solidFill>
                    <w14:schemeClr w14:val="tx1"/>
                  </w14:solidFill>
                </w14:textFill>
              </w:rPr>
              <w:t>。</w:t>
            </w:r>
          </w:p>
          <w:p>
            <w:pPr>
              <w:pStyle w:val="11"/>
              <w:keepNext w:val="0"/>
              <w:keepLines w:val="0"/>
              <w:pageBreakBefore w:val="0"/>
              <w:widowControl/>
              <w:kinsoku/>
              <w:wordWrap/>
              <w:overflowPunct/>
              <w:topLinePunct w:val="0"/>
              <w:autoSpaceDE w:val="0"/>
              <w:autoSpaceDN w:val="0"/>
              <w:bidi w:val="0"/>
              <w:adjustRightInd w:val="0"/>
              <w:snapToGrid w:val="0"/>
              <w:spacing w:before="44" w:line="360" w:lineRule="auto"/>
              <w:ind w:left="125" w:right="36" w:firstLine="482"/>
              <w:jc w:val="both"/>
              <w:textAlignment w:val="baseline"/>
              <w:rPr>
                <w:rFonts w:hint="eastAsia" w:eastAsia="仿宋"/>
                <w:b w:val="0"/>
                <w:bCs w:val="0"/>
                <w:color w:val="000000" w:themeColor="text1"/>
                <w:spacing w:val="-4"/>
                <w:lang w:eastAsia="zh-CN"/>
                <w14:textFill>
                  <w14:solidFill>
                    <w14:schemeClr w14:val="tx1"/>
                  </w14:solidFill>
                </w14:textFill>
              </w:rPr>
            </w:pPr>
            <w:r>
              <w:rPr>
                <w:b w:val="0"/>
                <w:bCs w:val="0"/>
                <w:color w:val="000000" w:themeColor="text1"/>
                <w:spacing w:val="-4"/>
                <w14:textFill>
                  <w14:solidFill>
                    <w14:schemeClr w14:val="tx1"/>
                  </w14:solidFill>
                </w14:textFill>
              </w:rPr>
              <w:t>2.拓展模块一包括充要条件、三角计算、数列、平面向量、圆锥曲线、立体几何、排列组合、统计</w:t>
            </w:r>
            <w:r>
              <w:rPr>
                <w:rFonts w:hint="eastAsia"/>
                <w:b w:val="0"/>
                <w:bCs w:val="0"/>
                <w:color w:val="000000" w:themeColor="text1"/>
                <w:spacing w:val="-4"/>
                <w:lang w:eastAsia="zh-CN"/>
                <w14:textFill>
                  <w14:solidFill>
                    <w14:schemeClr w14:val="tx1"/>
                  </w14:solidFill>
                </w14:textFill>
              </w:rPr>
              <w:t>。</w:t>
            </w:r>
          </w:p>
          <w:p>
            <w:pPr>
              <w:pStyle w:val="11"/>
              <w:keepNext w:val="0"/>
              <w:keepLines w:val="0"/>
              <w:pageBreakBefore w:val="0"/>
              <w:widowControl/>
              <w:kinsoku/>
              <w:wordWrap/>
              <w:overflowPunct/>
              <w:topLinePunct w:val="0"/>
              <w:autoSpaceDE w:val="0"/>
              <w:autoSpaceDN w:val="0"/>
              <w:bidi w:val="0"/>
              <w:adjustRightInd w:val="0"/>
              <w:snapToGrid w:val="0"/>
              <w:spacing w:before="44" w:line="360" w:lineRule="auto"/>
              <w:ind w:left="125" w:right="36" w:firstLine="482"/>
              <w:jc w:val="both"/>
              <w:textAlignment w:val="baseline"/>
              <w:rPr>
                <w:rFonts w:hint="eastAsia" w:ascii="仿宋" w:hAnsi="仿宋" w:eastAsia="仿宋" w:cs="仿宋"/>
                <w:b w:val="0"/>
                <w:bCs w:val="0"/>
                <w:snapToGrid w:val="0"/>
                <w:color w:val="0000FF"/>
                <w:kern w:val="0"/>
                <w:sz w:val="24"/>
                <w:szCs w:val="24"/>
                <w:lang w:val="en-US" w:eastAsia="zh-CN" w:bidi="ar-SA"/>
              </w:rPr>
            </w:pPr>
            <w:r>
              <w:rPr>
                <w:b w:val="0"/>
                <w:bCs w:val="0"/>
                <w:color w:val="000000" w:themeColor="text1"/>
                <w:spacing w:val="-4"/>
                <w14:textFill>
                  <w14:solidFill>
                    <w14:schemeClr w14:val="tx1"/>
                  </w14:solidFill>
                </w14:textFill>
              </w:rPr>
              <w:t>3.拓展模块二的内容为专题和案例</w:t>
            </w:r>
            <w:r>
              <w:rPr>
                <w:rFonts w:hint="eastAsia"/>
                <w:b w:val="0"/>
                <w:bCs w:val="0"/>
                <w:color w:val="000000" w:themeColor="text1"/>
                <w:spacing w:val="-4"/>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1416"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40" w:leftChars="0"/>
              <w:textAlignment w:val="baseline"/>
              <w:rPr>
                <w:rFonts w:ascii="仿宋" w:hAnsi="仿宋" w:eastAsia="仿宋" w:cs="仿宋"/>
                <w:b w:val="0"/>
                <w:bCs w:val="0"/>
                <w:snapToGrid w:val="0"/>
                <w:color w:val="0000FF"/>
                <w:kern w:val="0"/>
                <w:sz w:val="24"/>
                <w:szCs w:val="24"/>
                <w:lang w:val="en-US" w:eastAsia="en-US" w:bidi="ar-SA"/>
              </w:rPr>
            </w:pPr>
            <w:r>
              <w:rPr>
                <w:b w:val="0"/>
                <w:bCs w:val="0"/>
                <w:color w:val="0000FF"/>
                <w:spacing w:val="-4"/>
                <w14:textOutline w14:w="4358" w14:cap="sq" w14:cmpd="sng">
                  <w14:solidFill>
                    <w14:srgbClr w14:val="000000"/>
                  </w14:solidFill>
                  <w14:prstDash w14:val="solid"/>
                  <w14:bevel/>
                </w14:textOutline>
              </w:rPr>
              <w:t>教学要求</w:t>
            </w:r>
          </w:p>
        </w:tc>
        <w:tc>
          <w:tcPr>
            <w:tcW w:w="7575"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43" w:line="360" w:lineRule="auto"/>
              <w:ind w:right="103" w:firstLine="436" w:firstLineChars="200"/>
              <w:jc w:val="both"/>
              <w:textAlignment w:val="baseline"/>
              <w:rPr>
                <w:rFonts w:hint="eastAsia"/>
                <w:b w:val="0"/>
                <w:bCs w:val="0"/>
                <w:color w:val="000000" w:themeColor="text1"/>
                <w:spacing w:val="-11"/>
                <w14:textFill>
                  <w14:solidFill>
                    <w14:schemeClr w14:val="tx1"/>
                  </w14:solidFill>
                </w14:textFill>
              </w:rPr>
            </w:pPr>
            <w:r>
              <w:rPr>
                <w:rFonts w:hint="eastAsia"/>
                <w:b w:val="0"/>
                <w:bCs w:val="0"/>
                <w:color w:val="000000" w:themeColor="text1"/>
                <w:spacing w:val="-11"/>
                <w14:textFill>
                  <w14:solidFill>
                    <w14:schemeClr w14:val="tx1"/>
                  </w14:solidFill>
                </w14:textFill>
              </w:rPr>
              <w:t>依据《中等职业学校数学课程标准》开设，并注重在职业模块的教学内容中体现专业特色。</w:t>
            </w:r>
          </w:p>
          <w:p>
            <w:pPr>
              <w:pStyle w:val="11"/>
              <w:keepNext w:val="0"/>
              <w:keepLines w:val="0"/>
              <w:pageBreakBefore w:val="0"/>
              <w:widowControl/>
              <w:kinsoku/>
              <w:wordWrap/>
              <w:overflowPunct/>
              <w:topLinePunct w:val="0"/>
              <w:autoSpaceDE w:val="0"/>
              <w:autoSpaceDN w:val="0"/>
              <w:bidi w:val="0"/>
              <w:adjustRightInd w:val="0"/>
              <w:snapToGrid w:val="0"/>
              <w:spacing w:before="43" w:line="360" w:lineRule="auto"/>
              <w:ind w:right="103" w:rightChars="0" w:firstLine="436" w:firstLineChars="200"/>
              <w:jc w:val="both"/>
              <w:textAlignment w:val="baseline"/>
              <w:rPr>
                <w:rFonts w:ascii="仿宋" w:hAnsi="仿宋" w:eastAsia="仿宋" w:cs="仿宋"/>
                <w:b w:val="0"/>
                <w:bCs w:val="0"/>
                <w:snapToGrid w:val="0"/>
                <w:color w:val="0000FF"/>
                <w:kern w:val="0"/>
                <w:sz w:val="24"/>
                <w:szCs w:val="24"/>
                <w:lang w:val="en-US" w:eastAsia="en-US" w:bidi="ar-SA"/>
              </w:rPr>
            </w:pPr>
            <w:r>
              <w:rPr>
                <w:b w:val="0"/>
                <w:bCs w:val="0"/>
                <w:color w:val="000000" w:themeColor="text1"/>
                <w:spacing w:val="-11"/>
                <w14:textFill>
                  <w14:solidFill>
                    <w14:schemeClr w14:val="tx1"/>
                  </w14:solidFill>
                </w14:textFill>
              </w:rPr>
              <w:t>教学中不刻意追求知识的系统性、完整性，着重培养学生在专业发展和职业生涯中运用数学的意识和能力。全面提升学生的数学运算、直观想象、数据分析、逻辑推理、数学抽象、数学建模等数学学科核心素养。具体培养要求也可以分为三项技能与四项能力，分别是计算技能、计算工具使用技能、数据处理技能以及观察能力、空间想象能力、分析与解决问题</w:t>
            </w:r>
            <w:r>
              <w:rPr>
                <w:b w:val="0"/>
                <w:bCs w:val="0"/>
                <w:color w:val="000000" w:themeColor="text1"/>
                <w:spacing w:val="-10"/>
                <w14:textFill>
                  <w14:solidFill>
                    <w14:schemeClr w14:val="tx1"/>
                  </w14:solidFill>
                </w14:textFill>
              </w:rPr>
              <w:t>能力、数学思维能力。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16"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00" w:line="360" w:lineRule="auto"/>
              <w:ind w:left="245" w:leftChars="0"/>
              <w:textAlignment w:val="baseline"/>
              <w:rPr>
                <w:rFonts w:ascii="仿宋" w:hAnsi="仿宋" w:eastAsia="仿宋" w:cs="仿宋"/>
                <w:b w:val="0"/>
                <w:bCs w:val="0"/>
                <w:snapToGrid w:val="0"/>
                <w:color w:val="0000FF"/>
                <w:kern w:val="0"/>
                <w:sz w:val="24"/>
                <w:szCs w:val="24"/>
                <w:lang w:val="en-US" w:eastAsia="en-US" w:bidi="ar-SA"/>
              </w:rPr>
            </w:pPr>
            <w:r>
              <w:rPr>
                <w:b w:val="0"/>
                <w:bCs w:val="0"/>
                <w:color w:val="0000FF"/>
                <w:spacing w:val="-5"/>
                <w14:textOutline w14:w="4358" w14:cap="sq" w14:cmpd="sng">
                  <w14:solidFill>
                    <w14:srgbClr w14:val="000000"/>
                  </w14:solidFill>
                  <w14:prstDash w14:val="solid"/>
                  <w14:bevel/>
                </w14:textOutline>
              </w:rPr>
              <w:t>参考课时</w:t>
            </w:r>
          </w:p>
        </w:tc>
        <w:tc>
          <w:tcPr>
            <w:tcW w:w="7575"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42" w:line="360" w:lineRule="auto"/>
              <w:ind w:left="616" w:leftChars="0"/>
              <w:textAlignment w:val="baseline"/>
              <w:rPr>
                <w:rFonts w:ascii="仿宋" w:hAnsi="仿宋" w:eastAsia="仿宋" w:cs="仿宋"/>
                <w:b w:val="0"/>
                <w:bCs w:val="0"/>
                <w:snapToGrid w:val="0"/>
                <w:color w:val="0000FF"/>
                <w:kern w:val="0"/>
                <w:sz w:val="24"/>
                <w:szCs w:val="24"/>
                <w:lang w:val="en-US" w:eastAsia="en-US" w:bidi="ar-SA"/>
              </w:rPr>
            </w:pPr>
            <w:r>
              <w:rPr>
                <w:b w:val="0"/>
                <w:bCs w:val="0"/>
                <w:color w:val="000000" w:themeColor="text1"/>
                <w:spacing w:val="-9"/>
                <w14:textFill>
                  <w14:solidFill>
                    <w14:schemeClr w14:val="tx1"/>
                  </w14:solidFill>
                </w14:textFill>
              </w:rPr>
              <w:t>144</w:t>
            </w:r>
          </w:p>
        </w:tc>
      </w:tr>
    </w:tbl>
    <w:p>
      <w:pPr>
        <w:pStyle w:val="2"/>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b/>
          <w:bCs/>
          <w:color w:val="0000FF"/>
        </w:rPr>
      </w:pPr>
    </w:p>
    <w:tbl>
      <w:tblPr>
        <w:tblStyle w:val="10"/>
        <w:tblW w:w="9045"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6"/>
        <w:gridCol w:w="76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416"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9" w:line="360" w:lineRule="auto"/>
              <w:ind w:left="424"/>
              <w:textAlignment w:val="baseline"/>
              <w:rPr>
                <w:b w:val="0"/>
                <w:bCs w:val="0"/>
                <w:color w:val="0000FF"/>
              </w:rPr>
            </w:pPr>
            <w:r>
              <w:rPr>
                <w:b w:val="0"/>
                <w:bCs w:val="0"/>
                <w:color w:val="0000FF"/>
                <w:spacing w:val="-8"/>
                <w14:textOutline w14:w="4358" w14:cap="sq" w14:cmpd="sng">
                  <w14:solidFill>
                    <w14:srgbClr w14:val="000000"/>
                  </w14:solidFill>
                  <w14:prstDash w14:val="solid"/>
                  <w14:bevel/>
                </w14:textOutline>
              </w:rPr>
              <w:t>序</w:t>
            </w:r>
            <w:r>
              <w:rPr>
                <w:b w:val="0"/>
                <w:bCs w:val="0"/>
                <w:color w:val="0000FF"/>
                <w:spacing w:val="21"/>
              </w:rPr>
              <w:t xml:space="preserve"> </w:t>
            </w:r>
            <w:r>
              <w:rPr>
                <w:b w:val="0"/>
                <w:bCs w:val="0"/>
                <w:color w:val="0000FF"/>
                <w:spacing w:val="-8"/>
                <w14:textOutline w14:w="4358" w14:cap="sq" w14:cmpd="sng">
                  <w14:solidFill>
                    <w14:srgbClr w14:val="000000"/>
                  </w14:solidFill>
                  <w14:prstDash w14:val="solid"/>
                  <w14:bevel/>
                </w14:textOutline>
              </w:rPr>
              <w:t>号</w:t>
            </w:r>
          </w:p>
        </w:tc>
        <w:tc>
          <w:tcPr>
            <w:tcW w:w="7629"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142" w:line="360" w:lineRule="auto"/>
              <w:ind w:left="601"/>
              <w:textAlignment w:val="baseline"/>
              <w:rPr>
                <w:rFonts w:hint="eastAsia" w:eastAsia="仿宋"/>
                <w:b w:val="0"/>
                <w:bCs w:val="0"/>
                <w:color w:val="0000FF"/>
                <w:lang w:eastAsia="zh-CN"/>
              </w:rPr>
            </w:pPr>
            <w:r>
              <w:rPr>
                <w:rFonts w:hint="eastAsia"/>
                <w:b w:val="0"/>
                <w:bCs w:val="0"/>
                <w:color w:val="0000FF"/>
                <w:lang w:val="en-US" w:eastAsia="zh-CN"/>
                <w14:textOutline w14:w="4358" w14:cap="sq" w14:cmpd="sng">
                  <w14:solidFill>
                    <w14:srgbClr w14:val="000000"/>
                  </w14:solidFill>
                  <w14:prstDash w14:val="solid"/>
                  <w14:bevel/>
                </w14:textOutline>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416"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3" w:line="360" w:lineRule="auto"/>
              <w:ind w:left="425"/>
              <w:textAlignment w:val="baseline"/>
              <w:rPr>
                <w:b w:val="0"/>
                <w:bCs w:val="0"/>
                <w:color w:val="0000FF"/>
              </w:rPr>
            </w:pPr>
            <w:r>
              <w:rPr>
                <w:b w:val="0"/>
                <w:bCs w:val="0"/>
                <w:color w:val="0000FF"/>
                <w:spacing w:val="-9"/>
                <w14:textOutline w14:w="4358" w14:cap="sq" w14:cmpd="sng">
                  <w14:solidFill>
                    <w14:srgbClr w14:val="000000"/>
                  </w14:solidFill>
                  <w14:prstDash w14:val="solid"/>
                  <w14:bevel/>
                </w14:textOutline>
              </w:rPr>
              <w:t>课</w:t>
            </w:r>
            <w:r>
              <w:rPr>
                <w:b w:val="0"/>
                <w:bCs w:val="0"/>
                <w:color w:val="0000FF"/>
                <w:spacing w:val="17"/>
              </w:rPr>
              <w:t xml:space="preserve"> </w:t>
            </w:r>
            <w:r>
              <w:rPr>
                <w:b w:val="0"/>
                <w:bCs w:val="0"/>
                <w:color w:val="0000FF"/>
                <w:spacing w:val="-9"/>
                <w14:textOutline w14:w="4358" w14:cap="sq" w14:cmpd="sng">
                  <w14:solidFill>
                    <w14:srgbClr w14:val="000000"/>
                  </w14:solidFill>
                  <w14:prstDash w14:val="solid"/>
                  <w14:bevel/>
                </w14:textOutline>
              </w:rPr>
              <w:t>程</w:t>
            </w:r>
          </w:p>
        </w:tc>
        <w:tc>
          <w:tcPr>
            <w:tcW w:w="7629"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4" w:line="360" w:lineRule="auto"/>
              <w:ind w:left="604"/>
              <w:textAlignment w:val="baseline"/>
              <w:rPr>
                <w:b w:val="0"/>
                <w:bCs w:val="0"/>
                <w:color w:val="0000FF"/>
              </w:rPr>
            </w:pPr>
            <w:r>
              <w:rPr>
                <w:b w:val="0"/>
                <w:bCs w:val="0"/>
                <w:color w:val="0000FF"/>
                <w:spacing w:val="-8"/>
                <w14:textOutline w14:w="4358" w14:cap="sq" w14:cmpd="sng">
                  <w14:solidFill>
                    <w14:srgbClr w14:val="000000"/>
                  </w14:solidFill>
                  <w14:prstDash w14:val="solid"/>
                  <w14:bevel/>
                </w14:textOutline>
              </w:rPr>
              <w:t>英语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5" w:hRule="atLeast"/>
        </w:trPr>
        <w:tc>
          <w:tcPr>
            <w:tcW w:w="1416"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83" w:line="360" w:lineRule="auto"/>
              <w:ind w:left="241"/>
              <w:textAlignment w:val="baseline"/>
              <w:rPr>
                <w:b/>
                <w:bCs/>
                <w:color w:val="0000FF"/>
              </w:rPr>
            </w:pPr>
            <w:r>
              <w:rPr>
                <w:b w:val="0"/>
                <w:bCs w:val="0"/>
                <w:color w:val="0000FF"/>
                <w:spacing w:val="-4"/>
                <w14:textOutline w14:w="4358" w14:cap="sq" w14:cmpd="sng">
                  <w14:solidFill>
                    <w14:srgbClr w14:val="000000"/>
                  </w14:solidFill>
                  <w14:prstDash w14:val="solid"/>
                  <w14:bevel/>
                </w14:textOutline>
              </w:rPr>
              <w:t>教学目标</w:t>
            </w:r>
          </w:p>
        </w:tc>
        <w:tc>
          <w:tcPr>
            <w:tcW w:w="7629"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38" w:line="360" w:lineRule="auto"/>
              <w:ind w:left="15" w:right="3" w:firstLine="485"/>
              <w:textAlignment w:val="baseline"/>
              <w:rPr>
                <w:rFonts w:hint="eastAsia" w:eastAsia="仿宋"/>
                <w:b w:val="0"/>
                <w:bCs w:val="0"/>
                <w:color w:val="000000" w:themeColor="text1"/>
                <w:lang w:eastAsia="zh-CN"/>
                <w14:textFill>
                  <w14:solidFill>
                    <w14:schemeClr w14:val="tx1"/>
                  </w14:solidFill>
                </w14:textFill>
              </w:rPr>
            </w:pPr>
            <w:r>
              <w:rPr>
                <w:b w:val="0"/>
                <w:bCs w:val="0"/>
                <w:color w:val="000000" w:themeColor="text1"/>
                <w:spacing w:val="-3"/>
                <w14:textFill>
                  <w14:solidFill>
                    <w14:schemeClr w14:val="tx1"/>
                  </w14:solidFill>
                </w14:textFill>
              </w:rPr>
              <w:t>（1）知识目标：掌握本专业的英语词汇及用法;了解</w:t>
            </w:r>
            <w:r>
              <w:rPr>
                <w:rFonts w:hint="eastAsia"/>
                <w:b w:val="0"/>
                <w:bCs w:val="0"/>
                <w:color w:val="000000" w:themeColor="text1"/>
                <w:spacing w:val="-3"/>
                <w:lang w:val="en-US" w:eastAsia="zh-CN"/>
                <w14:textFill>
                  <w14:solidFill>
                    <w14:schemeClr w14:val="tx1"/>
                  </w14:solidFill>
                </w14:textFill>
              </w:rPr>
              <w:t>电气</w:t>
            </w:r>
            <w:r>
              <w:rPr>
                <w:b w:val="0"/>
                <w:bCs w:val="0"/>
                <w:color w:val="000000" w:themeColor="text1"/>
                <w:spacing w:val="-3"/>
                <w14:textFill>
                  <w14:solidFill>
                    <w14:schemeClr w14:val="tx1"/>
                  </w14:solidFill>
                </w14:textFill>
              </w:rPr>
              <w:t>领域文章结</w:t>
            </w:r>
            <w:r>
              <w:rPr>
                <w:b w:val="0"/>
                <w:bCs w:val="0"/>
                <w:color w:val="000000" w:themeColor="text1"/>
                <w:spacing w:val="-1"/>
                <w14:textFill>
                  <w14:solidFill>
                    <w14:schemeClr w14:val="tx1"/>
                  </w14:solidFill>
                </w14:textFill>
              </w:rPr>
              <w:t>构及体裁;掌握</w:t>
            </w:r>
            <w:r>
              <w:rPr>
                <w:rFonts w:hint="eastAsia"/>
                <w:b w:val="0"/>
                <w:bCs w:val="0"/>
                <w:color w:val="000000" w:themeColor="text1"/>
                <w:spacing w:val="-1"/>
                <w:lang w:val="en-US" w:eastAsia="zh-CN"/>
                <w14:textFill>
                  <w14:solidFill>
                    <w14:schemeClr w14:val="tx1"/>
                  </w14:solidFill>
                </w14:textFill>
              </w:rPr>
              <w:t>电气元件</w:t>
            </w:r>
            <w:r>
              <w:rPr>
                <w:b w:val="0"/>
                <w:bCs w:val="0"/>
                <w:color w:val="000000" w:themeColor="text1"/>
                <w:spacing w:val="-1"/>
                <w14:textFill>
                  <w14:solidFill>
                    <w14:schemeClr w14:val="tx1"/>
                  </w14:solidFill>
                </w14:textFill>
              </w:rPr>
              <w:t>的构成及工作原理和功能的英语表达</w:t>
            </w:r>
            <w:r>
              <w:rPr>
                <w:rFonts w:hint="eastAsia"/>
                <w:b w:val="0"/>
                <w:bCs w:val="0"/>
                <w:color w:val="000000" w:themeColor="text1"/>
                <w:spacing w:val="-1"/>
                <w:lang w:eastAsia="zh-CN"/>
                <w14:textFill>
                  <w14:solidFill>
                    <w14:schemeClr w14:val="tx1"/>
                  </w14:solidFill>
                </w14:textFill>
              </w:rPr>
              <w:t>。</w:t>
            </w:r>
          </w:p>
          <w:p>
            <w:pPr>
              <w:pStyle w:val="11"/>
              <w:keepNext w:val="0"/>
              <w:keepLines w:val="0"/>
              <w:pageBreakBefore w:val="0"/>
              <w:widowControl/>
              <w:kinsoku/>
              <w:wordWrap/>
              <w:overflowPunct/>
              <w:topLinePunct w:val="0"/>
              <w:autoSpaceDE w:val="0"/>
              <w:autoSpaceDN w:val="0"/>
              <w:bidi w:val="0"/>
              <w:adjustRightInd w:val="0"/>
              <w:snapToGrid w:val="0"/>
              <w:spacing w:before="30" w:line="360" w:lineRule="auto"/>
              <w:ind w:left="15" w:firstLine="484"/>
              <w:textAlignment w:val="baseline"/>
              <w:rPr>
                <w:rFonts w:hint="eastAsia" w:eastAsia="仿宋"/>
                <w:b w:val="0"/>
                <w:bCs w:val="0"/>
                <w:color w:val="000000" w:themeColor="text1"/>
                <w:lang w:eastAsia="zh-CN"/>
                <w14:textFill>
                  <w14:solidFill>
                    <w14:schemeClr w14:val="tx1"/>
                  </w14:solidFill>
                </w14:textFill>
              </w:rPr>
            </w:pPr>
            <w:r>
              <w:rPr>
                <w:b w:val="0"/>
                <w:bCs w:val="0"/>
                <w:color w:val="000000" w:themeColor="text1"/>
                <w:spacing w:val="-3"/>
                <w14:textFill>
                  <w14:solidFill>
                    <w14:schemeClr w14:val="tx1"/>
                  </w14:solidFill>
                </w14:textFill>
              </w:rPr>
              <w:t>（2）能力目标:增加</w:t>
            </w:r>
            <w:r>
              <w:rPr>
                <w:rFonts w:hint="eastAsia"/>
                <w:b w:val="0"/>
                <w:bCs w:val="0"/>
                <w:color w:val="000000" w:themeColor="text1"/>
                <w:spacing w:val="-3"/>
                <w:lang w:val="en-US" w:eastAsia="zh-CN"/>
                <w14:textFill>
                  <w14:solidFill>
                    <w14:schemeClr w14:val="tx1"/>
                  </w14:solidFill>
                </w14:textFill>
              </w:rPr>
              <w:t>电气</w:t>
            </w:r>
            <w:r>
              <w:rPr>
                <w:b w:val="0"/>
                <w:bCs w:val="0"/>
                <w:color w:val="000000" w:themeColor="text1"/>
                <w:spacing w:val="-3"/>
                <w14:textFill>
                  <w14:solidFill>
                    <w14:schemeClr w14:val="tx1"/>
                  </w14:solidFill>
                </w14:textFill>
              </w:rPr>
              <w:t>专业词汇量，使学生能够用英语进行阅读、</w:t>
            </w:r>
            <w:r>
              <w:rPr>
                <w:b w:val="0"/>
                <w:bCs w:val="0"/>
                <w:color w:val="000000" w:themeColor="text1"/>
                <w:spacing w:val="15"/>
                <w14:textFill>
                  <w14:solidFill>
                    <w14:schemeClr w14:val="tx1"/>
                  </w14:solidFill>
                </w14:textFill>
              </w:rPr>
              <w:t xml:space="preserve"> </w:t>
            </w:r>
            <w:r>
              <w:rPr>
                <w:b w:val="0"/>
                <w:bCs w:val="0"/>
                <w:color w:val="000000" w:themeColor="text1"/>
                <w:spacing w:val="-3"/>
                <w14:textFill>
                  <w14:solidFill>
                    <w14:schemeClr w14:val="tx1"/>
                  </w14:solidFill>
                </w14:textFill>
              </w:rPr>
              <w:t>翻译一般性专业技术文件资料，了解最前沿的专业知识，使学生能听、说英语，以</w:t>
            </w:r>
            <w:r>
              <w:rPr>
                <w:rFonts w:hint="eastAsia"/>
                <w:b w:val="0"/>
                <w:bCs w:val="0"/>
                <w:color w:val="000000" w:themeColor="text1"/>
                <w:spacing w:val="-3"/>
                <w:lang w:val="en-US" w:eastAsia="zh-CN"/>
                <w14:textFill>
                  <w14:solidFill>
                    <w14:schemeClr w14:val="tx1"/>
                  </w14:solidFill>
                </w14:textFill>
              </w:rPr>
              <w:t>电气</w:t>
            </w:r>
            <w:r>
              <w:rPr>
                <w:b w:val="0"/>
                <w:bCs w:val="0"/>
                <w:color w:val="000000" w:themeColor="text1"/>
                <w:spacing w:val="-3"/>
                <w14:textFill>
                  <w14:solidFill>
                    <w14:schemeClr w14:val="tx1"/>
                  </w14:solidFill>
                </w14:textFill>
              </w:rPr>
              <w:t>专业英语为工具进行简单的日常对话，能够用英语进行简单的</w:t>
            </w:r>
            <w:r>
              <w:rPr>
                <w:rFonts w:hint="eastAsia"/>
                <w:b w:val="0"/>
                <w:bCs w:val="0"/>
                <w:color w:val="000000" w:themeColor="text1"/>
                <w:spacing w:val="-3"/>
                <w:lang w:val="en-US" w:eastAsia="zh-CN"/>
                <w14:textFill>
                  <w14:solidFill>
                    <w14:schemeClr w14:val="tx1"/>
                  </w14:solidFill>
                </w14:textFill>
              </w:rPr>
              <w:t>施工合作</w:t>
            </w:r>
            <w:r>
              <w:rPr>
                <w:b w:val="0"/>
                <w:bCs w:val="0"/>
                <w:color w:val="000000" w:themeColor="text1"/>
                <w:spacing w:val="-3"/>
                <w14:textFill>
                  <w14:solidFill>
                    <w14:schemeClr w14:val="tx1"/>
                  </w14:solidFill>
                </w14:textFill>
              </w:rPr>
              <w:t>会话</w:t>
            </w:r>
            <w:r>
              <w:rPr>
                <w:rFonts w:hint="eastAsia"/>
                <w:b w:val="0"/>
                <w:bCs w:val="0"/>
                <w:color w:val="000000" w:themeColor="text1"/>
                <w:spacing w:val="-3"/>
                <w:lang w:eastAsia="zh-CN"/>
                <w14:textFill>
                  <w14:solidFill>
                    <w14:schemeClr w14:val="tx1"/>
                  </w14:solidFill>
                </w14:textFill>
              </w:rPr>
              <w:t>。</w:t>
            </w:r>
          </w:p>
          <w:p>
            <w:pPr>
              <w:pStyle w:val="11"/>
              <w:keepNext w:val="0"/>
              <w:keepLines w:val="0"/>
              <w:pageBreakBefore w:val="0"/>
              <w:widowControl/>
              <w:kinsoku/>
              <w:wordWrap/>
              <w:overflowPunct/>
              <w:topLinePunct w:val="0"/>
              <w:autoSpaceDE w:val="0"/>
              <w:autoSpaceDN w:val="0"/>
              <w:bidi w:val="0"/>
              <w:adjustRightInd w:val="0"/>
              <w:snapToGrid w:val="0"/>
              <w:spacing w:before="26" w:line="360" w:lineRule="auto"/>
              <w:ind w:left="124" w:right="130" w:firstLine="514"/>
              <w:textAlignment w:val="baseline"/>
              <w:rPr>
                <w:rFonts w:hint="eastAsia" w:eastAsia="仿宋"/>
                <w:b/>
                <w:bCs/>
                <w:color w:val="0000FF"/>
                <w:lang w:eastAsia="zh-CN"/>
              </w:rPr>
            </w:pPr>
            <w:r>
              <w:rPr>
                <w:b w:val="0"/>
                <w:bCs w:val="0"/>
                <w:color w:val="000000" w:themeColor="text1"/>
                <w:spacing w:val="-4"/>
                <w14:textFill>
                  <w14:solidFill>
                    <w14:schemeClr w14:val="tx1"/>
                  </w14:solidFill>
                </w14:textFill>
              </w:rPr>
              <w:t>(3)素质目标：掌握技术语言，以便技术交流;培养学生认真负责，</w:t>
            </w:r>
            <w:r>
              <w:rPr>
                <w:b w:val="0"/>
                <w:bCs w:val="0"/>
                <w:color w:val="000000" w:themeColor="text1"/>
                <w:spacing w:val="17"/>
                <w14:textFill>
                  <w14:solidFill>
                    <w14:schemeClr w14:val="tx1"/>
                  </w14:solidFill>
                </w14:textFill>
              </w:rPr>
              <w:t xml:space="preserve"> </w:t>
            </w:r>
            <w:r>
              <w:rPr>
                <w:b w:val="0"/>
                <w:bCs w:val="0"/>
                <w:color w:val="000000" w:themeColor="text1"/>
                <w:spacing w:val="-1"/>
                <w14:textFill>
                  <w14:solidFill>
                    <w14:schemeClr w14:val="tx1"/>
                  </w14:solidFill>
                </w14:textFill>
              </w:rPr>
              <w:t>压实细致的工作作风和严谨的科学态度，强化标准意识</w:t>
            </w:r>
            <w:r>
              <w:rPr>
                <w:rFonts w:hint="eastAsia"/>
                <w:b w:val="0"/>
                <w:bCs w:val="0"/>
                <w:color w:val="000000" w:themeColor="text1"/>
                <w:spacing w:val="-1"/>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5" w:hRule="atLeast"/>
        </w:trPr>
        <w:tc>
          <w:tcPr>
            <w:tcW w:w="1416"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86" w:line="360" w:lineRule="auto"/>
              <w:ind w:left="241"/>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教学内容</w:t>
            </w:r>
          </w:p>
        </w:tc>
        <w:tc>
          <w:tcPr>
            <w:tcW w:w="7629" w:type="dxa"/>
            <w:vAlign w:val="top"/>
          </w:tcPr>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35" w:line="360" w:lineRule="auto"/>
              <w:ind w:firstLine="480" w:firstLineChars="200"/>
              <w:textAlignment w:val="baseline"/>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1.英文阅读：培养学生专业英语的阅读能力。包括两种课文:A篇精讲，突出电气自动化专业的精髓与特色;B篇泛学，利用专业课所学知识，借助英语来扩大视野。所收课文能展示当今电气自动化专业方面的最新发展、最新工艺、最新设备及最新技术等，同时课文附带一些真实场景及实际工作的照片等。</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35" w:line="360" w:lineRule="auto"/>
              <w:ind w:firstLine="480" w:firstLineChars="200"/>
              <w:textAlignment w:val="baseline"/>
              <w:rPr>
                <w:rFonts w:hint="default" w:eastAsia="仿宋"/>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2.专业英语认知：</w:t>
            </w:r>
            <w:r>
              <w:rPr>
                <w:rFonts w:hint="default" w:eastAsia="仿宋"/>
                <w:b w:val="0"/>
                <w:bCs w:val="0"/>
                <w:color w:val="000000" w:themeColor="text1"/>
                <w:lang w:val="en-US" w:eastAsia="zh-CN"/>
                <w14:textFill>
                  <w14:solidFill>
                    <w14:schemeClr w14:val="tx1"/>
                  </w14:solidFill>
                </w14:textFill>
              </w:rPr>
              <w:t>了解</w:t>
            </w:r>
            <w:r>
              <w:rPr>
                <w:rFonts w:hint="eastAsia"/>
                <w:b w:val="0"/>
                <w:bCs w:val="0"/>
                <w:color w:val="000000" w:themeColor="text1"/>
                <w:lang w:val="en-US" w:eastAsia="zh-CN"/>
                <w14:textFill>
                  <w14:solidFill>
                    <w14:schemeClr w14:val="tx1"/>
                  </w14:solidFill>
                </w14:textFill>
              </w:rPr>
              <w:t>电气自动化</w:t>
            </w:r>
            <w:r>
              <w:rPr>
                <w:rFonts w:hint="default" w:eastAsia="仿宋"/>
                <w:b w:val="0"/>
                <w:bCs w:val="0"/>
                <w:color w:val="000000" w:themeColor="text1"/>
                <w:lang w:val="en-US" w:eastAsia="zh-CN"/>
                <w14:textFill>
                  <w14:solidFill>
                    <w14:schemeClr w14:val="tx1"/>
                  </w14:solidFill>
                </w14:textFill>
              </w:rPr>
              <w:t>设备的常用知识、部件名称、使用功能及应用范畴，是学生到实训基地与企业实习的必学专业英语内容。所有内容与企业现场设备及实际应用设备接近，形成衔接。</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35" w:line="360" w:lineRule="auto"/>
              <w:ind w:firstLine="480" w:firstLineChars="200"/>
              <w:textAlignment w:val="baseline"/>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3.实操动手：分为2部分： A部分“技能认知”——Match Your Skills，提供与企业生产紧密相关的资料图片，感受专业英语的应用； B部分“试试您的动手能力”——Having a Try,提供简单产品广告、机床说明书、电子设备操作与使用说明书等应用文，让学生应用所学常用设备及辅助配件知识进行实际的操作。</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35" w:line="360" w:lineRule="auto"/>
              <w:ind w:firstLine="480" w:firstLineChars="200"/>
              <w:textAlignment w:val="baseline"/>
              <w:rPr>
                <w:rFonts w:hint="default" w:eastAsia="仿宋"/>
                <w:b w:val="0"/>
                <w:bCs w:val="0"/>
                <w:color w:val="0000FF"/>
                <w:lang w:val="en-US" w:eastAsia="zh-CN"/>
              </w:rPr>
            </w:pPr>
            <w:r>
              <w:rPr>
                <w:rFonts w:hint="eastAsia"/>
                <w:b w:val="0"/>
                <w:bCs w:val="0"/>
                <w:color w:val="000000" w:themeColor="text1"/>
                <w:lang w:val="en-US" w:eastAsia="zh-CN"/>
                <w14:textFill>
                  <w14:solidFill>
                    <w14:schemeClr w14:val="tx1"/>
                  </w14:solidFill>
                </w14:textFill>
              </w:rPr>
              <w:t>4.沟通交流及素质培养：创设贴近企业，贴近生产车间、实际的各类简单的工厂实际操作、维修及保养、10S标准化场景，结合</w:t>
            </w:r>
            <w:r>
              <w:rPr>
                <w:b w:val="0"/>
                <w:bCs w:val="0"/>
                <w:color w:val="000000" w:themeColor="text1"/>
                <w:spacing w:val="-1"/>
                <w14:textFill>
                  <w14:solidFill>
                    <w14:schemeClr w14:val="tx1"/>
                  </w14:solidFill>
                </w14:textFill>
              </w:rPr>
              <w:t>细致的工作作风和严谨的科学态度</w:t>
            </w:r>
            <w:r>
              <w:rPr>
                <w:rFonts w:hint="eastAsia"/>
                <w:b w:val="0"/>
                <w:bCs w:val="0"/>
                <w:color w:val="000000" w:themeColor="text1"/>
                <w:lang w:val="en-US" w:eastAsia="zh-CN"/>
                <w14:textFill>
                  <w14:solidFill>
                    <w14:schemeClr w14:val="tx1"/>
                  </w14:solidFill>
                </w14:textFill>
              </w:rPr>
              <w:t>组织对话，并让学生进行拓展练习。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1416"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41"/>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教学要求</w:t>
            </w:r>
          </w:p>
        </w:tc>
        <w:tc>
          <w:tcPr>
            <w:tcW w:w="7629"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48" w:line="360" w:lineRule="auto"/>
              <w:ind w:right="75" w:firstLine="476" w:firstLineChars="200"/>
              <w:jc w:val="both"/>
              <w:textAlignment w:val="baseline"/>
              <w:rPr>
                <w:rFonts w:hint="eastAsia"/>
                <w:b w:val="0"/>
                <w:bCs w:val="0"/>
                <w:color w:val="000000" w:themeColor="text1"/>
                <w:spacing w:val="-1"/>
                <w:lang w:eastAsia="zh-CN"/>
                <w14:textFill>
                  <w14:solidFill>
                    <w14:schemeClr w14:val="tx1"/>
                  </w14:solidFill>
                </w14:textFill>
              </w:rPr>
            </w:pPr>
            <w:r>
              <w:rPr>
                <w:rFonts w:hint="eastAsia"/>
                <w:b w:val="0"/>
                <w:bCs w:val="0"/>
                <w:color w:val="000000" w:themeColor="text1"/>
                <w:spacing w:val="-1"/>
                <w14:textFill>
                  <w14:solidFill>
                    <w14:schemeClr w14:val="tx1"/>
                  </w14:solidFill>
                </w14:textFill>
              </w:rPr>
              <w:t>依据《中等职业学校英语课程标准》和开设</w:t>
            </w:r>
            <w:r>
              <w:rPr>
                <w:rFonts w:hint="eastAsia"/>
                <w:b w:val="0"/>
                <w:bCs w:val="0"/>
                <w:color w:val="000000" w:themeColor="text1"/>
                <w:spacing w:val="-1"/>
                <w:lang w:eastAsia="zh-CN"/>
                <w14:textFill>
                  <w14:solidFill>
                    <w14:schemeClr w14:val="tx1"/>
                  </w14:solidFill>
                </w14:textFill>
              </w:rPr>
              <w:t>。</w:t>
            </w:r>
          </w:p>
          <w:p>
            <w:pPr>
              <w:pStyle w:val="11"/>
              <w:keepNext w:val="0"/>
              <w:keepLines w:val="0"/>
              <w:pageBreakBefore w:val="0"/>
              <w:widowControl/>
              <w:kinsoku/>
              <w:wordWrap/>
              <w:overflowPunct/>
              <w:topLinePunct w:val="0"/>
              <w:autoSpaceDE w:val="0"/>
              <w:autoSpaceDN w:val="0"/>
              <w:bidi w:val="0"/>
              <w:adjustRightInd w:val="0"/>
              <w:snapToGrid w:val="0"/>
              <w:spacing w:before="48" w:line="360" w:lineRule="auto"/>
              <w:ind w:right="75" w:firstLine="476" w:firstLineChars="200"/>
              <w:jc w:val="both"/>
              <w:textAlignment w:val="baseline"/>
              <w:rPr>
                <w:b w:val="0"/>
                <w:bCs w:val="0"/>
                <w:color w:val="0000FF"/>
              </w:rPr>
            </w:pPr>
            <w:r>
              <w:rPr>
                <w:b w:val="0"/>
                <w:bCs w:val="0"/>
                <w:color w:val="000000" w:themeColor="text1"/>
                <w:spacing w:val="-1"/>
                <w14:textFill>
                  <w14:solidFill>
                    <w14:schemeClr w14:val="tx1"/>
                  </w14:solidFill>
                </w14:textFill>
              </w:rPr>
              <w:t>能够用英语进行阅读、翻译一般性专业技术文件资料，了解</w:t>
            </w:r>
            <w:r>
              <w:rPr>
                <w:b w:val="0"/>
                <w:bCs w:val="0"/>
                <w:color w:val="000000" w:themeColor="text1"/>
                <w:spacing w:val="-2"/>
                <w14:textFill>
                  <w14:solidFill>
                    <w14:schemeClr w14:val="tx1"/>
                  </w14:solidFill>
                </w14:textFill>
              </w:rPr>
              <w:t>最前沿</w:t>
            </w:r>
            <w:r>
              <w:rPr>
                <w:b w:val="0"/>
                <w:bCs w:val="0"/>
                <w:color w:val="000000" w:themeColor="text1"/>
                <w14:textFill>
                  <w14:solidFill>
                    <w14:schemeClr w14:val="tx1"/>
                  </w14:solidFill>
                </w14:textFill>
              </w:rPr>
              <w:t xml:space="preserve"> </w:t>
            </w:r>
            <w:r>
              <w:rPr>
                <w:b w:val="0"/>
                <w:bCs w:val="0"/>
                <w:color w:val="000000" w:themeColor="text1"/>
                <w:spacing w:val="-1"/>
                <w14:textFill>
                  <w14:solidFill>
                    <w14:schemeClr w14:val="tx1"/>
                  </w14:solidFill>
                </w14:textFill>
              </w:rPr>
              <w:t>的专业知识，使学生能听、说英语，以</w:t>
            </w:r>
            <w:r>
              <w:rPr>
                <w:rFonts w:hint="eastAsia"/>
                <w:b w:val="0"/>
                <w:bCs w:val="0"/>
                <w:color w:val="000000" w:themeColor="text1"/>
                <w:spacing w:val="-1"/>
                <w:lang w:val="en-US" w:eastAsia="zh-CN"/>
                <w14:textFill>
                  <w14:solidFill>
                    <w14:schemeClr w14:val="tx1"/>
                  </w14:solidFill>
                </w14:textFill>
              </w:rPr>
              <w:t>电气</w:t>
            </w:r>
            <w:r>
              <w:rPr>
                <w:b w:val="0"/>
                <w:bCs w:val="0"/>
                <w:color w:val="000000" w:themeColor="text1"/>
                <w:spacing w:val="-1"/>
                <w14:textFill>
                  <w14:solidFill>
                    <w14:schemeClr w14:val="tx1"/>
                  </w14:solidFill>
                </w14:textFill>
              </w:rPr>
              <w:t>专业英语为工具进行简单的</w:t>
            </w:r>
            <w:r>
              <w:rPr>
                <w:b w:val="0"/>
                <w:bCs w:val="0"/>
                <w:color w:val="000000" w:themeColor="text1"/>
                <w14:textFill>
                  <w14:solidFill>
                    <w14:schemeClr w14:val="tx1"/>
                  </w14:solidFill>
                </w14:textFill>
              </w:rPr>
              <w:t xml:space="preserve"> </w:t>
            </w:r>
            <w:r>
              <w:rPr>
                <w:b w:val="0"/>
                <w:bCs w:val="0"/>
                <w:color w:val="000000" w:themeColor="text1"/>
                <w:spacing w:val="-2"/>
                <w14:textFill>
                  <w14:solidFill>
                    <w14:schemeClr w14:val="tx1"/>
                  </w14:solidFill>
                </w14:textFill>
              </w:rPr>
              <w:t>日常对话，能够用英语进行简单的</w:t>
            </w:r>
            <w:r>
              <w:rPr>
                <w:rFonts w:hint="eastAsia"/>
                <w:b w:val="0"/>
                <w:bCs w:val="0"/>
                <w:color w:val="000000" w:themeColor="text1"/>
                <w:spacing w:val="-2"/>
                <w:lang w:val="en-US" w:eastAsia="zh-CN"/>
                <w14:textFill>
                  <w14:solidFill>
                    <w14:schemeClr w14:val="tx1"/>
                  </w14:solidFill>
                </w14:textFill>
              </w:rPr>
              <w:t>施工合作</w:t>
            </w:r>
            <w:r>
              <w:rPr>
                <w:b w:val="0"/>
                <w:bCs w:val="0"/>
                <w:color w:val="000000" w:themeColor="text1"/>
                <w:spacing w:val="-2"/>
                <w14:textFill>
                  <w14:solidFill>
                    <w14:schemeClr w14:val="tx1"/>
                  </w14:solidFill>
                </w14:textFill>
              </w:rPr>
              <w:t>会话。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416"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99" w:line="360" w:lineRule="auto"/>
              <w:ind w:left="245"/>
              <w:textAlignment w:val="baseline"/>
              <w:rPr>
                <w:b w:val="0"/>
                <w:bCs w:val="0"/>
                <w:color w:val="0000FF"/>
              </w:rPr>
            </w:pPr>
            <w:r>
              <w:rPr>
                <w:b w:val="0"/>
                <w:bCs w:val="0"/>
                <w:color w:val="0000FF"/>
                <w:spacing w:val="-5"/>
                <w14:textOutline w14:w="4358" w14:cap="sq" w14:cmpd="sng">
                  <w14:solidFill>
                    <w14:srgbClr w14:val="000000"/>
                  </w14:solidFill>
                  <w14:prstDash w14:val="solid"/>
                  <w14:bevel/>
                </w14:textOutline>
              </w:rPr>
              <w:t>参考课时</w:t>
            </w:r>
          </w:p>
        </w:tc>
        <w:tc>
          <w:tcPr>
            <w:tcW w:w="7629"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40" w:line="360" w:lineRule="auto"/>
              <w:ind w:left="614"/>
              <w:textAlignment w:val="baseline"/>
              <w:rPr>
                <w:b w:val="0"/>
                <w:bCs w:val="0"/>
                <w:color w:val="0000FF"/>
              </w:rPr>
            </w:pPr>
            <w:r>
              <w:rPr>
                <w:b w:val="0"/>
                <w:bCs w:val="0"/>
                <w:color w:val="000000" w:themeColor="text1"/>
                <w:spacing w:val="-9"/>
                <w14:textFill>
                  <w14:solidFill>
                    <w14:schemeClr w14:val="tx1"/>
                  </w14:solidFill>
                </w14:textFill>
              </w:rPr>
              <w:t>144</w:t>
            </w:r>
          </w:p>
        </w:tc>
      </w:tr>
    </w:tbl>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b/>
          <w:bCs/>
          <w:color w:val="0000FF"/>
        </w:rPr>
        <w:sectPr>
          <w:footerReference r:id="rId5" w:type="default"/>
          <w:pgSz w:w="11906" w:h="16839"/>
          <w:pgMar w:top="1428" w:right="1454" w:bottom="1166" w:left="1453" w:header="0" w:footer="987" w:gutter="0"/>
          <w:pgNumType w:fmt="decimal" w:start="1"/>
          <w:cols w:space="720" w:num="1"/>
        </w:sectPr>
      </w:pPr>
    </w:p>
    <w:tbl>
      <w:tblPr>
        <w:tblStyle w:val="10"/>
        <w:tblW w:w="9072"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6"/>
        <w:gridCol w:w="76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416"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8" w:line="360" w:lineRule="auto"/>
              <w:ind w:left="424"/>
              <w:textAlignment w:val="baseline"/>
              <w:rPr>
                <w:b w:val="0"/>
                <w:bCs w:val="0"/>
                <w:color w:val="0000FF"/>
              </w:rPr>
            </w:pPr>
            <w:r>
              <w:rPr>
                <w:b w:val="0"/>
                <w:bCs w:val="0"/>
                <w:color w:val="0000FF"/>
                <w:spacing w:val="-8"/>
                <w14:textOutline w14:w="4358" w14:cap="sq" w14:cmpd="sng">
                  <w14:solidFill>
                    <w14:srgbClr w14:val="000000"/>
                  </w14:solidFill>
                  <w14:prstDash w14:val="solid"/>
                  <w14:bevel/>
                </w14:textOutline>
              </w:rPr>
              <w:t>序</w:t>
            </w:r>
            <w:r>
              <w:rPr>
                <w:b w:val="0"/>
                <w:bCs w:val="0"/>
                <w:color w:val="0000FF"/>
                <w:spacing w:val="21"/>
              </w:rPr>
              <w:t xml:space="preserve"> </w:t>
            </w:r>
            <w:r>
              <w:rPr>
                <w:b w:val="0"/>
                <w:bCs w:val="0"/>
                <w:color w:val="0000FF"/>
                <w:spacing w:val="-8"/>
                <w14:textOutline w14:w="4358" w14:cap="sq" w14:cmpd="sng">
                  <w14:solidFill>
                    <w14:srgbClr w14:val="000000"/>
                  </w14:solidFill>
                  <w14:prstDash w14:val="solid"/>
                  <w14:bevel/>
                </w14:textOutline>
              </w:rPr>
              <w:t>号</w:t>
            </w:r>
          </w:p>
        </w:tc>
        <w:tc>
          <w:tcPr>
            <w:tcW w:w="7656"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140" w:line="360" w:lineRule="auto"/>
              <w:ind w:left="596"/>
              <w:textAlignment w:val="baseline"/>
              <w:rPr>
                <w:rFonts w:hint="eastAsia" w:eastAsia="仿宋"/>
                <w:b w:val="0"/>
                <w:bCs w:val="0"/>
                <w:color w:val="0000FF"/>
                <w:lang w:eastAsia="zh-CN"/>
              </w:rPr>
            </w:pPr>
            <w:r>
              <w:rPr>
                <w:rFonts w:hint="eastAsia"/>
                <w:b w:val="0"/>
                <w:bCs w:val="0"/>
                <w:color w:val="0000FF"/>
                <w:lang w:val="en-US" w:eastAsia="zh-CN"/>
                <w14:textOutline w14:w="4358" w14:cap="sq" w14:cmpd="sng">
                  <w14:solidFill>
                    <w14:srgbClr w14:val="000000"/>
                  </w14:solidFill>
                  <w14:prstDash w14:val="solid"/>
                  <w14:bevel/>
                </w14:textOutline>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16"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2" w:line="360" w:lineRule="auto"/>
              <w:ind w:left="425"/>
              <w:textAlignment w:val="baseline"/>
              <w:rPr>
                <w:b w:val="0"/>
                <w:bCs w:val="0"/>
                <w:color w:val="0000FF"/>
              </w:rPr>
            </w:pPr>
            <w:r>
              <w:rPr>
                <w:b w:val="0"/>
                <w:bCs w:val="0"/>
                <w:color w:val="0000FF"/>
                <w:spacing w:val="-9"/>
                <w14:textOutline w14:w="4358" w14:cap="sq" w14:cmpd="sng">
                  <w14:solidFill>
                    <w14:srgbClr w14:val="000000"/>
                  </w14:solidFill>
                  <w14:prstDash w14:val="solid"/>
                  <w14:bevel/>
                </w14:textOutline>
              </w:rPr>
              <w:t>课</w:t>
            </w:r>
            <w:r>
              <w:rPr>
                <w:b w:val="0"/>
                <w:bCs w:val="0"/>
                <w:color w:val="0000FF"/>
                <w:spacing w:val="17"/>
              </w:rPr>
              <w:t xml:space="preserve"> </w:t>
            </w:r>
            <w:r>
              <w:rPr>
                <w:b w:val="0"/>
                <w:bCs w:val="0"/>
                <w:color w:val="0000FF"/>
                <w:spacing w:val="-9"/>
                <w14:textOutline w14:w="4358" w14:cap="sq" w14:cmpd="sng">
                  <w14:solidFill>
                    <w14:srgbClr w14:val="000000"/>
                  </w14:solidFill>
                  <w14:prstDash w14:val="solid"/>
                  <w14:bevel/>
                </w14:textOutline>
              </w:rPr>
              <w:t>程</w:t>
            </w:r>
          </w:p>
        </w:tc>
        <w:tc>
          <w:tcPr>
            <w:tcW w:w="7656"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3" w:line="360" w:lineRule="auto"/>
              <w:ind w:left="605"/>
              <w:textAlignment w:val="baseline"/>
              <w:rPr>
                <w:rFonts w:hint="default" w:eastAsia="仿宋"/>
                <w:b w:val="0"/>
                <w:bCs w:val="0"/>
                <w:color w:val="0000FF"/>
                <w:lang w:val="en-US" w:eastAsia="zh-CN"/>
              </w:rPr>
            </w:pPr>
            <w:r>
              <w:rPr>
                <w:b w:val="0"/>
                <w:bCs w:val="0"/>
                <w:color w:val="0000FF"/>
                <w:spacing w:val="-9"/>
                <w14:textOutline w14:w="4358" w14:cap="sq" w14:cmpd="sng">
                  <w14:solidFill>
                    <w14:srgbClr w14:val="000000"/>
                  </w14:solidFill>
                  <w14:prstDash w14:val="solid"/>
                  <w14:bevel/>
                </w14:textOutline>
              </w:rPr>
              <w:t>体育</w:t>
            </w:r>
            <w:r>
              <w:rPr>
                <w:rFonts w:hint="eastAsia"/>
                <w:b w:val="0"/>
                <w:bCs w:val="0"/>
                <w:color w:val="0000FF"/>
                <w:spacing w:val="-9"/>
                <w:lang w:val="en-US" w:eastAsia="zh-CN"/>
                <w14:textOutline w14:w="4358" w14:cap="sq" w14:cmpd="sng">
                  <w14:solidFill>
                    <w14:srgbClr w14:val="000000"/>
                  </w14:solidFill>
                  <w14:prstDash w14:val="solid"/>
                  <w14:bevel/>
                </w14:textOutline>
              </w:rPr>
              <w:t>与健康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416"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85" w:line="360" w:lineRule="auto"/>
              <w:ind w:left="241"/>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教学目标</w:t>
            </w:r>
          </w:p>
        </w:tc>
        <w:tc>
          <w:tcPr>
            <w:tcW w:w="7656"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40" w:line="360" w:lineRule="auto"/>
              <w:ind w:left="125" w:right="19" w:firstLine="481"/>
              <w:textAlignment w:val="baseline"/>
              <w:rPr>
                <w:b w:val="0"/>
                <w:bCs w:val="0"/>
                <w:color w:val="000000" w:themeColor="text1"/>
                <w14:textFill>
                  <w14:solidFill>
                    <w14:schemeClr w14:val="tx1"/>
                  </w14:solidFill>
                </w14:textFill>
              </w:rPr>
            </w:pPr>
            <w:r>
              <w:rPr>
                <w:b w:val="0"/>
                <w:bCs w:val="0"/>
                <w:color w:val="000000" w:themeColor="text1"/>
                <w:spacing w:val="-1"/>
                <w14:textFill>
                  <w14:solidFill>
                    <w14:schemeClr w14:val="tx1"/>
                  </w14:solidFill>
                </w14:textFill>
              </w:rPr>
              <w:t>具有良好的心理品质，表现出人际交往的能力与合作</w:t>
            </w:r>
            <w:r>
              <w:rPr>
                <w:b w:val="0"/>
                <w:bCs w:val="0"/>
                <w:color w:val="000000" w:themeColor="text1"/>
                <w:spacing w:val="-2"/>
                <w14:textFill>
                  <w14:solidFill>
                    <w14:schemeClr w14:val="tx1"/>
                  </w14:solidFill>
                </w14:textFill>
              </w:rPr>
              <w:t>精神；提高对 个人健康和群体健康的责任感，形成健康的生活方式； 发扬体育精神。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416"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86" w:line="360" w:lineRule="auto"/>
              <w:ind w:left="241"/>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教学内容</w:t>
            </w:r>
          </w:p>
        </w:tc>
        <w:tc>
          <w:tcPr>
            <w:tcW w:w="7656"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42" w:line="360" w:lineRule="auto"/>
              <w:ind w:left="124" w:right="145" w:firstLine="486"/>
              <w:textAlignment w:val="baseline"/>
              <w:rPr>
                <w:b w:val="0"/>
                <w:bCs w:val="0"/>
                <w:color w:val="000000" w:themeColor="text1"/>
                <w14:textFill>
                  <w14:solidFill>
                    <w14:schemeClr w14:val="tx1"/>
                  </w14:solidFill>
                </w14:textFill>
              </w:rPr>
            </w:pPr>
            <w:r>
              <w:rPr>
                <w:b w:val="0"/>
                <w:bCs w:val="0"/>
                <w:color w:val="000000" w:themeColor="text1"/>
                <w:spacing w:val="-2"/>
                <w14:textFill>
                  <w14:solidFill>
                    <w14:schemeClr w14:val="tx1"/>
                  </w14:solidFill>
                </w14:textFill>
              </w:rPr>
              <w:t>注重培养学生终身体育观念。其主要包含：运</w:t>
            </w:r>
            <w:r>
              <w:rPr>
                <w:b w:val="0"/>
                <w:bCs w:val="0"/>
                <w:color w:val="000000" w:themeColor="text1"/>
                <w:spacing w:val="-3"/>
                <w14:textFill>
                  <w14:solidFill>
                    <w14:schemeClr w14:val="tx1"/>
                  </w14:solidFill>
                </w14:textFill>
              </w:rPr>
              <w:t>动参与、运动技能、</w:t>
            </w:r>
            <w:r>
              <w:rPr>
                <w:b w:val="0"/>
                <w:bCs w:val="0"/>
                <w:color w:val="000000" w:themeColor="text1"/>
                <w14:textFill>
                  <w14:solidFill>
                    <w14:schemeClr w14:val="tx1"/>
                  </w14:solidFill>
                </w14:textFill>
              </w:rPr>
              <w:t xml:space="preserve"> </w:t>
            </w:r>
            <w:r>
              <w:rPr>
                <w:b w:val="0"/>
                <w:bCs w:val="0"/>
                <w:color w:val="000000" w:themeColor="text1"/>
                <w:spacing w:val="-1"/>
                <w14:textFill>
                  <w14:solidFill>
                    <w14:schemeClr w14:val="tx1"/>
                  </w14:solidFill>
                </w14:textFill>
              </w:rPr>
              <w:t>身体健康、心理健康、社会适应方面的内容。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1416"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41"/>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教学要求</w:t>
            </w:r>
          </w:p>
        </w:tc>
        <w:tc>
          <w:tcPr>
            <w:tcW w:w="7656"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44" w:line="360" w:lineRule="auto"/>
              <w:ind w:left="123" w:firstLine="462"/>
              <w:jc w:val="both"/>
              <w:textAlignment w:val="baseline"/>
              <w:rPr>
                <w:b w:val="0"/>
                <w:bCs w:val="0"/>
                <w:color w:val="000000" w:themeColor="text1"/>
                <w14:textFill>
                  <w14:solidFill>
                    <w14:schemeClr w14:val="tx1"/>
                  </w14:solidFill>
                </w14:textFill>
              </w:rPr>
            </w:pPr>
            <w:r>
              <w:rPr>
                <w:b w:val="0"/>
                <w:bCs w:val="0"/>
                <w:color w:val="000000" w:themeColor="text1"/>
                <w:spacing w:val="-12"/>
                <w14:textFill>
                  <w14:solidFill>
                    <w14:schemeClr w14:val="tx1"/>
                  </w14:solidFill>
                </w14:textFill>
              </w:rPr>
              <w:t>依据《中等职业学校体育教学大纲》开设，要求增强学生体能</w:t>
            </w:r>
            <w:r>
              <w:rPr>
                <w:b w:val="0"/>
                <w:bCs w:val="0"/>
                <w:color w:val="000000" w:themeColor="text1"/>
                <w:spacing w:val="-13"/>
                <w14:textFill>
                  <w14:solidFill>
                    <w14:schemeClr w14:val="tx1"/>
                  </w14:solidFill>
                </w14:textFill>
              </w:rPr>
              <w:t>，懂得掌</w:t>
            </w:r>
            <w:r>
              <w:rPr>
                <w:b w:val="0"/>
                <w:bCs w:val="0"/>
                <w:color w:val="000000" w:themeColor="text1"/>
                <w14:textFill>
                  <w14:solidFill>
                    <w14:schemeClr w14:val="tx1"/>
                  </w14:solidFill>
                </w14:textFill>
              </w:rPr>
              <w:t xml:space="preserve"> </w:t>
            </w:r>
            <w:r>
              <w:rPr>
                <w:b w:val="0"/>
                <w:bCs w:val="0"/>
                <w:color w:val="000000" w:themeColor="text1"/>
                <w:spacing w:val="-20"/>
                <w14:textFill>
                  <w14:solidFill>
                    <w14:schemeClr w14:val="tx1"/>
                  </w14:solidFill>
                </w14:textFill>
              </w:rPr>
              <w:t>握和应用基本的体育与健康知识和运动技能；懂得培养运动的兴趣和爱好</w:t>
            </w:r>
            <w:r>
              <w:rPr>
                <w:b w:val="0"/>
                <w:bCs w:val="0"/>
                <w:color w:val="000000" w:themeColor="text1"/>
                <w:spacing w:val="-21"/>
                <w14:textFill>
                  <w14:solidFill>
                    <w14:schemeClr w14:val="tx1"/>
                  </w14:solidFill>
                </w14:textFill>
              </w:rPr>
              <w:t>，坚</w:t>
            </w:r>
            <w:r>
              <w:rPr>
                <w:b w:val="0"/>
                <w:bCs w:val="0"/>
                <w:color w:val="000000" w:themeColor="text1"/>
                <w14:textFill>
                  <w14:solidFill>
                    <w14:schemeClr w14:val="tx1"/>
                  </w14:solidFill>
                </w14:textFill>
              </w:rPr>
              <w:t xml:space="preserve"> </w:t>
            </w:r>
            <w:r>
              <w:rPr>
                <w:b w:val="0"/>
                <w:bCs w:val="0"/>
                <w:color w:val="000000" w:themeColor="text1"/>
                <w:spacing w:val="-2"/>
                <w14:textFill>
                  <w14:solidFill>
                    <w14:schemeClr w14:val="tx1"/>
                  </w14:solidFill>
                </w14:textFill>
              </w:rPr>
              <w:t>持锻炼、有乐观开朗的生活态度。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416"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98" w:line="360" w:lineRule="auto"/>
              <w:ind w:left="245" w:leftChars="0"/>
              <w:textAlignment w:val="baseline"/>
              <w:rPr>
                <w:rFonts w:ascii="仿宋" w:hAnsi="仿宋" w:eastAsia="仿宋" w:cs="仿宋"/>
                <w:b w:val="0"/>
                <w:bCs w:val="0"/>
                <w:snapToGrid w:val="0"/>
                <w:color w:val="0000FF"/>
                <w:kern w:val="0"/>
                <w:sz w:val="24"/>
                <w:szCs w:val="24"/>
                <w:lang w:val="en-US" w:eastAsia="en-US" w:bidi="ar-SA"/>
              </w:rPr>
            </w:pPr>
            <w:r>
              <w:rPr>
                <w:b w:val="0"/>
                <w:bCs w:val="0"/>
                <w:color w:val="0000FF"/>
                <w:spacing w:val="-5"/>
                <w14:textOutline w14:w="4358" w14:cap="sq" w14:cmpd="sng">
                  <w14:solidFill>
                    <w14:srgbClr w14:val="000000"/>
                  </w14:solidFill>
                  <w14:prstDash w14:val="solid"/>
                  <w14:bevel/>
                </w14:textOutline>
              </w:rPr>
              <w:t>参考课时</w:t>
            </w:r>
          </w:p>
        </w:tc>
        <w:tc>
          <w:tcPr>
            <w:tcW w:w="7656"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40" w:line="360" w:lineRule="auto"/>
              <w:ind w:left="614" w:leftChars="0"/>
              <w:textAlignment w:val="baseline"/>
              <w:rPr>
                <w:rFonts w:ascii="仿宋" w:hAnsi="仿宋" w:eastAsia="仿宋" w:cs="仿宋"/>
                <w:b w:val="0"/>
                <w:bCs w:val="0"/>
                <w:snapToGrid w:val="0"/>
                <w:color w:val="0000FF"/>
                <w:kern w:val="0"/>
                <w:sz w:val="24"/>
                <w:szCs w:val="24"/>
                <w:lang w:val="en-US" w:eastAsia="en-US" w:bidi="ar-SA"/>
              </w:rPr>
            </w:pPr>
            <w:r>
              <w:rPr>
                <w:b w:val="0"/>
                <w:bCs w:val="0"/>
                <w:color w:val="000000" w:themeColor="text1"/>
                <w:spacing w:val="-9"/>
                <w14:textFill>
                  <w14:solidFill>
                    <w14:schemeClr w14:val="tx1"/>
                  </w14:solidFill>
                </w14:textFill>
              </w:rPr>
              <w:t>144</w:t>
            </w:r>
          </w:p>
        </w:tc>
      </w:tr>
    </w:tbl>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b/>
          <w:bCs/>
          <w:color w:val="0000FF"/>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b/>
          <w:bCs/>
          <w:color w:val="0000FF"/>
        </w:rPr>
      </w:pPr>
    </w:p>
    <w:tbl>
      <w:tblPr>
        <w:tblStyle w:val="10"/>
        <w:tblW w:w="90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6"/>
        <w:gridCol w:w="76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416"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8" w:line="360" w:lineRule="auto"/>
              <w:ind w:left="425"/>
              <w:textAlignment w:val="baseline"/>
              <w:rPr>
                <w:b w:val="0"/>
                <w:bCs w:val="0"/>
                <w:color w:val="0000FF"/>
              </w:rPr>
            </w:pPr>
            <w:r>
              <w:rPr>
                <w:b w:val="0"/>
                <w:bCs w:val="0"/>
                <w:color w:val="0000FF"/>
                <w:spacing w:val="-8"/>
                <w14:textOutline w14:w="4358" w14:cap="sq" w14:cmpd="sng">
                  <w14:solidFill>
                    <w14:srgbClr w14:val="000000"/>
                  </w14:solidFill>
                  <w14:prstDash w14:val="solid"/>
                  <w14:bevel/>
                </w14:textOutline>
              </w:rPr>
              <w:t>序</w:t>
            </w:r>
            <w:r>
              <w:rPr>
                <w:b w:val="0"/>
                <w:bCs w:val="0"/>
                <w:color w:val="0000FF"/>
                <w:spacing w:val="21"/>
              </w:rPr>
              <w:t xml:space="preserve"> </w:t>
            </w:r>
            <w:r>
              <w:rPr>
                <w:b w:val="0"/>
                <w:bCs w:val="0"/>
                <w:color w:val="0000FF"/>
                <w:spacing w:val="-8"/>
                <w14:textOutline w14:w="4358" w14:cap="sq" w14:cmpd="sng">
                  <w14:solidFill>
                    <w14:srgbClr w14:val="000000"/>
                  </w14:solidFill>
                  <w14:prstDash w14:val="solid"/>
                  <w14:bevel/>
                </w14:textOutline>
              </w:rPr>
              <w:t>号</w:t>
            </w:r>
          </w:p>
        </w:tc>
        <w:tc>
          <w:tcPr>
            <w:tcW w:w="7676"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140" w:line="360" w:lineRule="auto"/>
              <w:ind w:left="600"/>
              <w:textAlignment w:val="baseline"/>
              <w:rPr>
                <w:b w:val="0"/>
                <w:bCs w:val="0"/>
                <w:color w:val="0000FF"/>
              </w:rPr>
            </w:pPr>
            <w:r>
              <w:rPr>
                <w:b w:val="0"/>
                <w:bCs w:val="0"/>
                <w:color w:val="0000FF"/>
                <w14:textOutline w14:w="4358" w14:cap="sq" w14:cmpd="sng">
                  <w14:solidFill>
                    <w14:srgbClr w14:val="000000"/>
                  </w14:solidFill>
                  <w14:prstDash w14:val="solid"/>
                  <w14:bevel/>
                </w14:textOutline>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16"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3" w:line="360" w:lineRule="auto"/>
              <w:ind w:left="426"/>
              <w:textAlignment w:val="baseline"/>
              <w:rPr>
                <w:b w:val="0"/>
                <w:bCs w:val="0"/>
                <w:color w:val="0000FF"/>
              </w:rPr>
            </w:pPr>
            <w:r>
              <w:rPr>
                <w:b w:val="0"/>
                <w:bCs w:val="0"/>
                <w:color w:val="0000FF"/>
                <w:spacing w:val="-9"/>
                <w14:textOutline w14:w="4358" w14:cap="sq" w14:cmpd="sng">
                  <w14:solidFill>
                    <w14:srgbClr w14:val="000000"/>
                  </w14:solidFill>
                  <w14:prstDash w14:val="solid"/>
                  <w14:bevel/>
                </w14:textOutline>
              </w:rPr>
              <w:t>课</w:t>
            </w:r>
            <w:r>
              <w:rPr>
                <w:b w:val="0"/>
                <w:bCs w:val="0"/>
                <w:color w:val="0000FF"/>
                <w:spacing w:val="17"/>
              </w:rPr>
              <w:t xml:space="preserve"> </w:t>
            </w:r>
            <w:r>
              <w:rPr>
                <w:b w:val="0"/>
                <w:bCs w:val="0"/>
                <w:color w:val="0000FF"/>
                <w:spacing w:val="-9"/>
                <w14:textOutline w14:w="4358" w14:cap="sq" w14:cmpd="sng">
                  <w14:solidFill>
                    <w14:srgbClr w14:val="000000"/>
                  </w14:solidFill>
                  <w14:prstDash w14:val="solid"/>
                  <w14:bevel/>
                </w14:textOutline>
              </w:rPr>
              <w:t>程</w:t>
            </w:r>
          </w:p>
        </w:tc>
        <w:tc>
          <w:tcPr>
            <w:tcW w:w="7676"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3" w:line="360" w:lineRule="auto"/>
              <w:ind w:left="605"/>
              <w:textAlignment w:val="baseline"/>
              <w:rPr>
                <w:b w:val="0"/>
                <w:bCs w:val="0"/>
                <w:color w:val="0000FF"/>
              </w:rPr>
            </w:pPr>
            <w:r>
              <w:rPr>
                <w:b w:val="0"/>
                <w:bCs w:val="0"/>
                <w:color w:val="0000FF"/>
                <w:spacing w:val="-2"/>
                <w14:textOutline w14:w="4358" w14:cap="sq" w14:cmpd="sng">
                  <w14:solidFill>
                    <w14:srgbClr w14:val="000000"/>
                  </w14:solidFill>
                  <w14:prstDash w14:val="solid"/>
                  <w14:bevel/>
                </w14:textOutline>
              </w:rPr>
              <w:t>计算机应用</w:t>
            </w:r>
            <w:r>
              <w:rPr>
                <w:rFonts w:hint="eastAsia"/>
                <w:b w:val="0"/>
                <w:bCs w:val="0"/>
                <w:color w:val="0000FF"/>
                <w:spacing w:val="-2"/>
                <w:lang w:val="en-US" w:eastAsia="zh-CN"/>
                <w14:textOutline w14:w="4358" w14:cap="sq" w14:cmpd="sng">
                  <w14:solidFill>
                    <w14:srgbClr w14:val="000000"/>
                  </w14:solidFill>
                  <w14:prstDash w14:val="solid"/>
                  <w14:bevel/>
                </w14:textOutline>
              </w:rPr>
              <w:t>信息</w:t>
            </w:r>
            <w:r>
              <w:rPr>
                <w:b w:val="0"/>
                <w:bCs w:val="0"/>
                <w:color w:val="0000FF"/>
                <w:spacing w:val="-2"/>
                <w14:textOutline w14:w="4358" w14:cap="sq" w14:cmpd="sng">
                  <w14:solidFill>
                    <w14:srgbClr w14:val="000000"/>
                  </w14:solidFill>
                  <w14:prstDash w14:val="solid"/>
                  <w14:bevel/>
                </w14:textOutline>
              </w:rPr>
              <w:t>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3" w:hRule="atLeast"/>
        </w:trPr>
        <w:tc>
          <w:tcPr>
            <w:tcW w:w="1416"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42"/>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教学目标</w:t>
            </w:r>
          </w:p>
        </w:tc>
        <w:tc>
          <w:tcPr>
            <w:tcW w:w="7676"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44" w:line="360" w:lineRule="auto"/>
              <w:ind w:right="3" w:firstLine="432" w:firstLineChars="200"/>
              <w:jc w:val="both"/>
              <w:textAlignment w:val="baseline"/>
              <w:rPr>
                <w:b w:val="0"/>
                <w:bCs w:val="0"/>
                <w:color w:val="0000FF"/>
              </w:rPr>
            </w:pPr>
            <w:r>
              <w:rPr>
                <w:b w:val="0"/>
                <w:bCs w:val="0"/>
                <w:color w:val="000000" w:themeColor="text1"/>
                <w:spacing w:val="-12"/>
                <w14:textFill>
                  <w14:solidFill>
                    <w14:schemeClr w14:val="tx1"/>
                  </w14:solidFill>
                </w14:textFill>
              </w:rPr>
              <w:t>使学生基本掌握计算机基础知识的基础上，理解一些计算机的常用术语</w:t>
            </w:r>
            <w:r>
              <w:rPr>
                <w:b w:val="0"/>
                <w:bCs w:val="0"/>
                <w:color w:val="000000" w:themeColor="text1"/>
                <w:spacing w:val="-21"/>
                <w14:textFill>
                  <w14:solidFill>
                    <w14:schemeClr w14:val="tx1"/>
                  </w14:solidFill>
                </w14:textFill>
              </w:rPr>
              <w:t>和基本概念；学生能较熟练使用</w:t>
            </w:r>
            <w:r>
              <w:rPr>
                <w:b w:val="0"/>
                <w:bCs w:val="0"/>
                <w:color w:val="000000" w:themeColor="text1"/>
                <w:spacing w:val="-53"/>
                <w14:textFill>
                  <w14:solidFill>
                    <w14:schemeClr w14:val="tx1"/>
                  </w14:solidFill>
                </w14:textFill>
              </w:rPr>
              <w:t xml:space="preserve"> </w:t>
            </w:r>
            <w:r>
              <w:rPr>
                <w:b w:val="0"/>
                <w:bCs w:val="0"/>
                <w:color w:val="000000" w:themeColor="text1"/>
                <w:spacing w:val="-21"/>
                <w14:textFill>
                  <w14:solidFill>
                    <w14:schemeClr w14:val="tx1"/>
                  </w14:solidFill>
                </w14:textFill>
              </w:rPr>
              <w:t>Winsdows</w:t>
            </w:r>
            <w:r>
              <w:rPr>
                <w:rFonts w:hint="eastAsia"/>
                <w:b w:val="0"/>
                <w:bCs w:val="0"/>
                <w:color w:val="000000" w:themeColor="text1"/>
                <w:spacing w:val="-21"/>
                <w:lang w:val="en-US" w:eastAsia="zh-CN"/>
                <w14:textFill>
                  <w14:solidFill>
                    <w14:schemeClr w14:val="tx1"/>
                  </w14:solidFill>
                </w14:textFill>
              </w:rPr>
              <w:t>10</w:t>
            </w:r>
            <w:r>
              <w:rPr>
                <w:b w:val="0"/>
                <w:bCs w:val="0"/>
                <w:color w:val="000000" w:themeColor="text1"/>
                <w:spacing w:val="-21"/>
                <w14:textFill>
                  <w14:solidFill>
                    <w14:schemeClr w14:val="tx1"/>
                  </w14:solidFill>
                </w14:textFill>
              </w:rPr>
              <w:t xml:space="preserve"> 操作平台，</w:t>
            </w:r>
            <w:r>
              <w:rPr>
                <w:b w:val="0"/>
                <w:bCs w:val="0"/>
                <w:color w:val="000000" w:themeColor="text1"/>
                <w:spacing w:val="-22"/>
                <w14:textFill>
                  <w14:solidFill>
                    <w14:schemeClr w14:val="tx1"/>
                  </w14:solidFill>
                </w14:textFill>
              </w:rPr>
              <w:t>熟练掌握</w:t>
            </w:r>
            <w:r>
              <w:rPr>
                <w:b w:val="0"/>
                <w:bCs w:val="0"/>
                <w:color w:val="000000" w:themeColor="text1"/>
                <w:spacing w:val="-65"/>
                <w14:textFill>
                  <w14:solidFill>
                    <w14:schemeClr w14:val="tx1"/>
                  </w14:solidFill>
                </w14:textFill>
              </w:rPr>
              <w:t xml:space="preserve"> </w:t>
            </w:r>
            <w:r>
              <w:rPr>
                <w:b w:val="0"/>
                <w:bCs w:val="0"/>
                <w:color w:val="000000" w:themeColor="text1"/>
                <w:spacing w:val="-22"/>
                <w14:textFill>
                  <w14:solidFill>
                    <w14:schemeClr w14:val="tx1"/>
                  </w14:solidFill>
                </w14:textFill>
              </w:rPr>
              <w:t>Office 的主要</w:t>
            </w:r>
            <w:r>
              <w:rPr>
                <w:b w:val="0"/>
                <w:bCs w:val="0"/>
                <w:color w:val="000000" w:themeColor="text1"/>
                <w:spacing w:val="-18"/>
                <w14:textFill>
                  <w14:solidFill>
                    <w14:schemeClr w14:val="tx1"/>
                  </w14:solidFill>
                </w14:textFill>
              </w:rPr>
              <w:t>软件，对音频、视频、动画等信息能进行简单的处理，具有网络的</w:t>
            </w:r>
            <w:r>
              <w:rPr>
                <w:b w:val="0"/>
                <w:bCs w:val="0"/>
                <w:color w:val="000000" w:themeColor="text1"/>
                <w:spacing w:val="-19"/>
                <w14:textFill>
                  <w14:solidFill>
                    <w14:schemeClr w14:val="tx1"/>
                  </w14:solidFill>
                </w14:textFill>
              </w:rPr>
              <w:t>入门知识</w:t>
            </w:r>
            <w:r>
              <w:rPr>
                <w:rFonts w:hint="eastAsia"/>
                <w:b w:val="0"/>
                <w:bCs w:val="0"/>
                <w:color w:val="000000" w:themeColor="text1"/>
                <w:spacing w:val="-19"/>
                <w:lang w:eastAsia="zh-CN"/>
                <w14:textFill>
                  <w14:solidFill>
                    <w14:schemeClr w14:val="tx1"/>
                  </w14:solidFill>
                </w14:textFill>
              </w:rPr>
              <w:t>。</w:t>
            </w:r>
            <w:r>
              <w:rPr>
                <w:b w:val="0"/>
                <w:bCs w:val="0"/>
                <w:color w:val="000000" w:themeColor="text1"/>
                <w:spacing w:val="-30"/>
                <w14:textFill>
                  <w14:solidFill>
                    <w14:schemeClr w14:val="tx1"/>
                  </w14:solidFill>
                </w14:textFill>
              </w:rPr>
              <w:t>通过对本课程的学习，培养学生的自学能力</w:t>
            </w:r>
            <w:r>
              <w:rPr>
                <w:b w:val="0"/>
                <w:bCs w:val="0"/>
                <w:color w:val="000000" w:themeColor="text1"/>
                <w:spacing w:val="-31"/>
                <w14:textFill>
                  <w14:solidFill>
                    <w14:schemeClr w14:val="tx1"/>
                  </w14:solidFill>
                </w14:textFill>
              </w:rPr>
              <w:t>和获取计算机新知识、新技术的能力，</w:t>
            </w:r>
            <w:r>
              <w:rPr>
                <w:b w:val="0"/>
                <w:bCs w:val="0"/>
                <w:color w:val="000000" w:themeColor="text1"/>
                <w:spacing w:val="-4"/>
                <w14:textFill>
                  <w14:solidFill>
                    <w14:schemeClr w14:val="tx1"/>
                  </w14:solidFill>
                </w14:textFill>
              </w:rPr>
              <w:t>具有使用计算机工具进行文字处理、数据处理、信息获取三种能</w:t>
            </w:r>
            <w:r>
              <w:rPr>
                <w:rFonts w:hint="eastAsia"/>
                <w:b w:val="0"/>
                <w:bCs w:val="0"/>
                <w:color w:val="000000" w:themeColor="text1"/>
                <w:spacing w:val="-4"/>
                <w:lang w:val="en-US" w:eastAsia="zh-CN"/>
                <w14:textFill>
                  <w14:solidFill>
                    <w14:schemeClr w14:val="tx1"/>
                  </w14:solidFill>
                </w14:textFill>
              </w:rPr>
              <w:t>力</w:t>
            </w:r>
            <w:r>
              <w:rPr>
                <w:b w:val="0"/>
                <w:bCs w:val="0"/>
                <w:color w:val="000000" w:themeColor="text1"/>
                <w:spacing w:val="-4"/>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3" w:hRule="atLeast"/>
        </w:trPr>
        <w:tc>
          <w:tcPr>
            <w:tcW w:w="1416"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00" w:themeColor="text1"/>
                <w:sz w:val="21"/>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00" w:themeColor="text1"/>
                <w:sz w:val="21"/>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00" w:themeColor="text1"/>
                <w:sz w:val="21"/>
                <w14:textFill>
                  <w14:solidFill>
                    <w14:schemeClr w14:val="tx1"/>
                  </w14:solidFill>
                </w14:textFill>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42"/>
              <w:textAlignment w:val="baseline"/>
              <w:rPr>
                <w:b w:val="0"/>
                <w:bCs w:val="0"/>
                <w:color w:val="000000" w:themeColor="text1"/>
                <w14:textFill>
                  <w14:solidFill>
                    <w14:schemeClr w14:val="tx1"/>
                  </w14:solidFill>
                </w14:textFill>
              </w:rPr>
            </w:pPr>
            <w:r>
              <w:rPr>
                <w:b w:val="0"/>
                <w:bCs w:val="0"/>
                <w:color w:val="000000" w:themeColor="text1"/>
                <w:spacing w:val="-4"/>
                <w14:textOutline w14:w="4358" w14:cap="sq" w14:cmpd="sng">
                  <w14:solidFill>
                    <w14:srgbClr w14:val="000000"/>
                  </w14:solidFill>
                  <w14:prstDash w14:val="solid"/>
                  <w14:bevel/>
                </w14:textOutline>
                <w14:textFill>
                  <w14:solidFill>
                    <w14:schemeClr w14:val="tx1"/>
                  </w14:solidFill>
                </w14:textFill>
              </w:rPr>
              <w:t>教学内容</w:t>
            </w:r>
          </w:p>
        </w:tc>
        <w:tc>
          <w:tcPr>
            <w:tcW w:w="7676"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51" w:line="360" w:lineRule="auto"/>
              <w:ind w:left="711"/>
              <w:textAlignment w:val="baseline"/>
              <w:rPr>
                <w:b w:val="0"/>
                <w:bCs w:val="0"/>
                <w:color w:val="000000" w:themeColor="text1"/>
                <w14:textFill>
                  <w14:solidFill>
                    <w14:schemeClr w14:val="tx1"/>
                  </w14:solidFill>
                </w14:textFill>
              </w:rPr>
            </w:pPr>
            <w:r>
              <w:rPr>
                <w:b w:val="0"/>
                <w:bCs w:val="0"/>
                <w:color w:val="000000" w:themeColor="text1"/>
                <w:spacing w:val="-9"/>
                <w:position w:val="4"/>
                <w14:textFill>
                  <w14:solidFill>
                    <w14:schemeClr w14:val="tx1"/>
                  </w14:solidFill>
                </w14:textFill>
              </w:rPr>
              <w:t>1.了解计算机基础知识和信息安全知识</w:t>
            </w:r>
          </w:p>
          <w:p>
            <w:pPr>
              <w:pStyle w:val="11"/>
              <w:keepNext w:val="0"/>
              <w:keepLines w:val="0"/>
              <w:pageBreakBefore w:val="0"/>
              <w:widowControl/>
              <w:kinsoku/>
              <w:wordWrap/>
              <w:overflowPunct/>
              <w:topLinePunct w:val="0"/>
              <w:autoSpaceDE w:val="0"/>
              <w:autoSpaceDN w:val="0"/>
              <w:bidi w:val="0"/>
              <w:adjustRightInd w:val="0"/>
              <w:snapToGrid w:val="0"/>
              <w:spacing w:before="31" w:line="360" w:lineRule="auto"/>
              <w:ind w:left="701"/>
              <w:textAlignment w:val="baseline"/>
              <w:rPr>
                <w:b w:val="0"/>
                <w:bCs w:val="0"/>
                <w:color w:val="000000" w:themeColor="text1"/>
                <w14:textFill>
                  <w14:solidFill>
                    <w14:schemeClr w14:val="tx1"/>
                  </w14:solidFill>
                </w14:textFill>
              </w:rPr>
            </w:pPr>
            <w:r>
              <w:rPr>
                <w:rFonts w:hint="eastAsia"/>
                <w:b w:val="0"/>
                <w:bCs w:val="0"/>
                <w:color w:val="000000" w:themeColor="text1"/>
                <w:spacing w:val="-6"/>
                <w:lang w:val="en-US" w:eastAsia="zh-CN"/>
                <w14:textFill>
                  <w14:solidFill>
                    <w14:schemeClr w14:val="tx1"/>
                  </w14:solidFill>
                </w14:textFill>
              </w:rPr>
              <w:t>2</w:t>
            </w:r>
            <w:r>
              <w:rPr>
                <w:b w:val="0"/>
                <w:bCs w:val="0"/>
                <w:color w:val="000000" w:themeColor="text1"/>
                <w:spacing w:val="-6"/>
                <w14:textFill>
                  <w14:solidFill>
                    <w14:schemeClr w14:val="tx1"/>
                  </w14:solidFill>
                </w14:textFill>
              </w:rPr>
              <w:t>.操作系统</w:t>
            </w:r>
            <w:r>
              <w:rPr>
                <w:rFonts w:hint="eastAsia"/>
                <w:b w:val="0"/>
                <w:bCs w:val="0"/>
                <w:color w:val="000000" w:themeColor="text1"/>
                <w:spacing w:val="-6"/>
                <w:lang w:val="en-US" w:eastAsia="zh-CN"/>
                <w14:textFill>
                  <w14:solidFill>
                    <w14:schemeClr w14:val="tx1"/>
                  </w14:solidFill>
                </w14:textFill>
              </w:rPr>
              <w:t>及</w:t>
            </w:r>
            <w:r>
              <w:rPr>
                <w:b w:val="0"/>
                <w:bCs w:val="0"/>
                <w:color w:val="000000" w:themeColor="text1"/>
                <w:spacing w:val="-6"/>
                <w14:textFill>
                  <w14:solidFill>
                    <w14:schemeClr w14:val="tx1"/>
                  </w14:solidFill>
                </w14:textFill>
              </w:rPr>
              <w:t>Internet的使用</w:t>
            </w:r>
          </w:p>
          <w:p>
            <w:pPr>
              <w:pStyle w:val="11"/>
              <w:keepNext w:val="0"/>
              <w:keepLines w:val="0"/>
              <w:pageBreakBefore w:val="0"/>
              <w:widowControl/>
              <w:kinsoku/>
              <w:wordWrap/>
              <w:overflowPunct/>
              <w:topLinePunct w:val="0"/>
              <w:autoSpaceDE w:val="0"/>
              <w:autoSpaceDN w:val="0"/>
              <w:bidi w:val="0"/>
              <w:adjustRightInd w:val="0"/>
              <w:snapToGrid w:val="0"/>
              <w:spacing w:before="33" w:line="360" w:lineRule="auto"/>
              <w:ind w:left="701"/>
              <w:textAlignment w:val="baseline"/>
              <w:rPr>
                <w:b w:val="0"/>
                <w:bCs w:val="0"/>
                <w:color w:val="000000" w:themeColor="text1"/>
                <w14:textFill>
                  <w14:solidFill>
                    <w14:schemeClr w14:val="tx1"/>
                  </w14:solidFill>
                </w14:textFill>
              </w:rPr>
            </w:pPr>
            <w:r>
              <w:rPr>
                <w:rFonts w:hint="eastAsia"/>
                <w:b w:val="0"/>
                <w:bCs w:val="0"/>
                <w:color w:val="000000" w:themeColor="text1"/>
                <w:spacing w:val="-6"/>
                <w:lang w:val="en-US" w:eastAsia="zh-CN"/>
                <w14:textFill>
                  <w14:solidFill>
                    <w14:schemeClr w14:val="tx1"/>
                  </w14:solidFill>
                </w14:textFill>
              </w:rPr>
              <w:t>3</w:t>
            </w:r>
            <w:r>
              <w:rPr>
                <w:b w:val="0"/>
                <w:bCs w:val="0"/>
                <w:color w:val="000000" w:themeColor="text1"/>
                <w:spacing w:val="-6"/>
                <w14:textFill>
                  <w14:solidFill>
                    <w14:schemeClr w14:val="tx1"/>
                  </w14:solidFill>
                </w14:textFill>
              </w:rPr>
              <w:t>.文字处理软件的应用</w:t>
            </w:r>
          </w:p>
          <w:p>
            <w:pPr>
              <w:pStyle w:val="11"/>
              <w:keepNext w:val="0"/>
              <w:keepLines w:val="0"/>
              <w:pageBreakBefore w:val="0"/>
              <w:widowControl/>
              <w:kinsoku/>
              <w:wordWrap/>
              <w:overflowPunct/>
              <w:topLinePunct w:val="0"/>
              <w:autoSpaceDE w:val="0"/>
              <w:autoSpaceDN w:val="0"/>
              <w:bidi w:val="0"/>
              <w:adjustRightInd w:val="0"/>
              <w:snapToGrid w:val="0"/>
              <w:spacing w:before="23" w:line="360" w:lineRule="auto"/>
              <w:ind w:left="698"/>
              <w:textAlignment w:val="baseline"/>
              <w:rPr>
                <w:b w:val="0"/>
                <w:bCs w:val="0"/>
                <w:color w:val="000000" w:themeColor="text1"/>
                <w14:textFill>
                  <w14:solidFill>
                    <w14:schemeClr w14:val="tx1"/>
                  </w14:solidFill>
                </w14:textFill>
              </w:rPr>
            </w:pPr>
            <w:r>
              <w:rPr>
                <w:rFonts w:hint="eastAsia"/>
                <w:b w:val="0"/>
                <w:bCs w:val="0"/>
                <w:color w:val="000000" w:themeColor="text1"/>
                <w:spacing w:val="-6"/>
                <w:position w:val="4"/>
                <w:lang w:val="en-US" w:eastAsia="zh-CN"/>
                <w14:textFill>
                  <w14:solidFill>
                    <w14:schemeClr w14:val="tx1"/>
                  </w14:solidFill>
                </w14:textFill>
              </w:rPr>
              <w:t>4</w:t>
            </w:r>
            <w:r>
              <w:rPr>
                <w:b w:val="0"/>
                <w:bCs w:val="0"/>
                <w:color w:val="000000" w:themeColor="text1"/>
                <w:spacing w:val="-6"/>
                <w:position w:val="4"/>
                <w14:textFill>
                  <w14:solidFill>
                    <w14:schemeClr w14:val="tx1"/>
                  </w14:solidFill>
                </w14:textFill>
              </w:rPr>
              <w:t>.电子表格处理软件的应用</w:t>
            </w:r>
          </w:p>
          <w:p>
            <w:pPr>
              <w:pStyle w:val="11"/>
              <w:keepNext w:val="0"/>
              <w:keepLines w:val="0"/>
              <w:pageBreakBefore w:val="0"/>
              <w:widowControl/>
              <w:kinsoku/>
              <w:wordWrap/>
              <w:overflowPunct/>
              <w:topLinePunct w:val="0"/>
              <w:autoSpaceDE w:val="0"/>
              <w:autoSpaceDN w:val="0"/>
              <w:bidi w:val="0"/>
              <w:adjustRightInd w:val="0"/>
              <w:snapToGrid w:val="0"/>
              <w:spacing w:line="360" w:lineRule="auto"/>
              <w:ind w:left="702"/>
              <w:textAlignment w:val="baseline"/>
              <w:rPr>
                <w:b w:val="0"/>
                <w:bCs w:val="0"/>
                <w:color w:val="000000" w:themeColor="text1"/>
                <w:spacing w:val="-6"/>
                <w14:textFill>
                  <w14:solidFill>
                    <w14:schemeClr w14:val="tx1"/>
                  </w14:solidFill>
                </w14:textFill>
              </w:rPr>
            </w:pPr>
            <w:r>
              <w:rPr>
                <w:rFonts w:hint="eastAsia"/>
                <w:b w:val="0"/>
                <w:bCs w:val="0"/>
                <w:color w:val="000000" w:themeColor="text1"/>
                <w:spacing w:val="-6"/>
                <w:lang w:val="en-US" w:eastAsia="zh-CN"/>
                <w14:textFill>
                  <w14:solidFill>
                    <w14:schemeClr w14:val="tx1"/>
                  </w14:solidFill>
                </w14:textFill>
              </w:rPr>
              <w:t>5</w:t>
            </w:r>
            <w:r>
              <w:rPr>
                <w:b w:val="0"/>
                <w:bCs w:val="0"/>
                <w:color w:val="000000" w:themeColor="text1"/>
                <w:spacing w:val="-6"/>
                <w14:textFill>
                  <w14:solidFill>
                    <w14:schemeClr w14:val="tx1"/>
                  </w14:solidFill>
                </w14:textFill>
              </w:rPr>
              <w:t>.多媒体技术的应用</w:t>
            </w:r>
          </w:p>
          <w:p>
            <w:pPr>
              <w:pStyle w:val="11"/>
              <w:keepNext w:val="0"/>
              <w:keepLines w:val="0"/>
              <w:pageBreakBefore w:val="0"/>
              <w:widowControl/>
              <w:kinsoku/>
              <w:wordWrap/>
              <w:overflowPunct/>
              <w:topLinePunct w:val="0"/>
              <w:autoSpaceDE w:val="0"/>
              <w:autoSpaceDN w:val="0"/>
              <w:bidi w:val="0"/>
              <w:adjustRightInd w:val="0"/>
              <w:snapToGrid w:val="0"/>
              <w:spacing w:line="360" w:lineRule="auto"/>
              <w:ind w:left="702"/>
              <w:textAlignment w:val="baseline"/>
              <w:rPr>
                <w:rFonts w:hint="eastAsia" w:eastAsia="仿宋"/>
                <w:b w:val="0"/>
                <w:bCs w:val="0"/>
                <w:color w:val="000000" w:themeColor="text1"/>
                <w:spacing w:val="-6"/>
                <w:lang w:eastAsia="zh-CN"/>
                <w14:textFill>
                  <w14:solidFill>
                    <w14:schemeClr w14:val="tx1"/>
                  </w14:solidFill>
                </w14:textFill>
              </w:rPr>
            </w:pPr>
            <w:r>
              <w:rPr>
                <w:rFonts w:hint="eastAsia"/>
                <w:b w:val="0"/>
                <w:bCs w:val="0"/>
                <w:color w:val="000000" w:themeColor="text1"/>
                <w:spacing w:val="-6"/>
                <w:lang w:val="en-US" w:eastAsia="zh-CN"/>
                <w14:textFill>
                  <w14:solidFill>
                    <w14:schemeClr w14:val="tx1"/>
                  </w14:solidFill>
                </w14:textFill>
              </w:rPr>
              <w:t>6</w:t>
            </w:r>
            <w:r>
              <w:rPr>
                <w:b w:val="0"/>
                <w:bCs w:val="0"/>
                <w:color w:val="000000" w:themeColor="text1"/>
                <w:spacing w:val="-6"/>
                <w14:textFill>
                  <w14:solidFill>
                    <w14:schemeClr w14:val="tx1"/>
                  </w14:solidFill>
                </w14:textFill>
              </w:rPr>
              <w:t>.演示文稿软件的应用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3" w:hRule="atLeast"/>
        </w:trPr>
        <w:tc>
          <w:tcPr>
            <w:tcW w:w="1416"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bCs/>
                <w:color w:val="000000" w:themeColor="text1"/>
                <w:sz w:val="21"/>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bCs/>
                <w:color w:val="000000" w:themeColor="text1"/>
                <w:sz w:val="21"/>
                <w14:textFill>
                  <w14:solidFill>
                    <w14:schemeClr w14:val="tx1"/>
                  </w14:solidFill>
                </w14:textFill>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42" w:leftChars="0"/>
              <w:textAlignment w:val="baseline"/>
              <w:rPr>
                <w:rFonts w:ascii="仿宋" w:hAnsi="仿宋" w:eastAsia="仿宋" w:cs="仿宋"/>
                <w:b/>
                <w:bCs/>
                <w:snapToGrid w:val="0"/>
                <w:color w:val="000000" w:themeColor="text1"/>
                <w:kern w:val="0"/>
                <w:sz w:val="24"/>
                <w:szCs w:val="24"/>
                <w:lang w:val="en-US" w:eastAsia="en-US" w:bidi="ar-SA"/>
                <w14:textFill>
                  <w14:solidFill>
                    <w14:schemeClr w14:val="tx1"/>
                  </w14:solidFill>
                </w14:textFill>
              </w:rPr>
            </w:pPr>
            <w:r>
              <w:rPr>
                <w:b w:val="0"/>
                <w:bCs w:val="0"/>
                <w:color w:val="000000" w:themeColor="text1"/>
                <w:spacing w:val="-4"/>
                <w14:textOutline w14:w="4358" w14:cap="sq" w14:cmpd="sng">
                  <w14:solidFill>
                    <w14:srgbClr w14:val="000000"/>
                  </w14:solidFill>
                  <w14:prstDash w14:val="solid"/>
                  <w14:bevel/>
                </w14:textOutline>
                <w14:textFill>
                  <w14:solidFill>
                    <w14:schemeClr w14:val="tx1"/>
                  </w14:solidFill>
                </w14:textFill>
              </w:rPr>
              <w:t>教学要求</w:t>
            </w:r>
          </w:p>
        </w:tc>
        <w:tc>
          <w:tcPr>
            <w:tcW w:w="7676"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42" w:line="360" w:lineRule="auto"/>
              <w:ind w:left="124" w:right="113" w:firstLine="485"/>
              <w:jc w:val="both"/>
              <w:textAlignment w:val="baseline"/>
              <w:rPr>
                <w:rFonts w:hint="eastAsia"/>
                <w:b w:val="0"/>
                <w:bCs w:val="0"/>
                <w:color w:val="000000" w:themeColor="text1"/>
                <w:spacing w:val="-2"/>
                <w14:textFill>
                  <w14:solidFill>
                    <w14:schemeClr w14:val="tx1"/>
                  </w14:solidFill>
                </w14:textFill>
              </w:rPr>
            </w:pPr>
            <w:r>
              <w:rPr>
                <w:rFonts w:hint="eastAsia"/>
                <w:b w:val="0"/>
                <w:bCs w:val="0"/>
                <w:color w:val="000000" w:themeColor="text1"/>
                <w:spacing w:val="-2"/>
                <w14:textFill>
                  <w14:solidFill>
                    <w14:schemeClr w14:val="tx1"/>
                  </w14:solidFill>
                </w14:textFill>
              </w:rPr>
              <w:t>依据《中等职业学校信息技术课程标准》依据开设</w:t>
            </w:r>
            <w:r>
              <w:rPr>
                <w:rFonts w:hint="eastAsia"/>
                <w:b w:val="0"/>
                <w:bCs w:val="0"/>
                <w:color w:val="000000" w:themeColor="text1"/>
                <w:spacing w:val="-2"/>
                <w:lang w:eastAsia="zh-CN"/>
                <w14:textFill>
                  <w14:solidFill>
                    <w14:schemeClr w14:val="tx1"/>
                  </w14:solidFill>
                </w14:textFill>
              </w:rPr>
              <w:t>，</w:t>
            </w:r>
            <w:r>
              <w:rPr>
                <w:rFonts w:hint="eastAsia"/>
                <w:b w:val="0"/>
                <w:bCs w:val="0"/>
                <w:color w:val="000000" w:themeColor="text1"/>
                <w:spacing w:val="-2"/>
                <w14:textFill>
                  <w14:solidFill>
                    <w14:schemeClr w14:val="tx1"/>
                  </w14:solidFill>
                </w14:textFill>
              </w:rPr>
              <w:t>并注重在职业模块的教学内容中体现专业特色开设。</w:t>
            </w:r>
          </w:p>
          <w:p>
            <w:pPr>
              <w:pStyle w:val="11"/>
              <w:keepNext w:val="0"/>
              <w:keepLines w:val="0"/>
              <w:pageBreakBefore w:val="0"/>
              <w:widowControl/>
              <w:kinsoku/>
              <w:wordWrap/>
              <w:overflowPunct/>
              <w:topLinePunct w:val="0"/>
              <w:autoSpaceDE w:val="0"/>
              <w:autoSpaceDN w:val="0"/>
              <w:bidi w:val="0"/>
              <w:adjustRightInd w:val="0"/>
              <w:snapToGrid w:val="0"/>
              <w:spacing w:before="42" w:line="360" w:lineRule="auto"/>
              <w:ind w:left="124" w:leftChars="0" w:right="113" w:rightChars="0" w:firstLine="485" w:firstLineChars="0"/>
              <w:jc w:val="both"/>
              <w:textAlignment w:val="baseline"/>
              <w:rPr>
                <w:rFonts w:ascii="仿宋" w:hAnsi="仿宋" w:eastAsia="仿宋" w:cs="仿宋"/>
                <w:b/>
                <w:bCs/>
                <w:snapToGrid w:val="0"/>
                <w:color w:val="000000" w:themeColor="text1"/>
                <w:kern w:val="0"/>
                <w:sz w:val="24"/>
                <w:szCs w:val="24"/>
                <w:lang w:val="en-US" w:eastAsia="en-US" w:bidi="ar-SA"/>
                <w14:textFill>
                  <w14:solidFill>
                    <w14:schemeClr w14:val="tx1"/>
                  </w14:solidFill>
                </w14:textFill>
              </w:rPr>
            </w:pPr>
            <w:r>
              <w:rPr>
                <w:b w:val="0"/>
                <w:bCs w:val="0"/>
                <w:color w:val="000000" w:themeColor="text1"/>
                <w:spacing w:val="-2"/>
                <w14:textFill>
                  <w14:solidFill>
                    <w14:schemeClr w14:val="tx1"/>
                  </w14:solidFill>
                </w14:textFill>
              </w:rPr>
              <w:t>通过实用性的项目案例，创设做、学、教一体化的任务情境，以任</w:t>
            </w:r>
            <w:r>
              <w:rPr>
                <w:b w:val="0"/>
                <w:bCs w:val="0"/>
                <w:color w:val="000000" w:themeColor="text1"/>
                <w:spacing w:val="-1"/>
                <w14:textFill>
                  <w14:solidFill>
                    <w14:schemeClr w14:val="tx1"/>
                  </w14:solidFill>
                </w14:textFill>
              </w:rPr>
              <w:t>务驱动方式实施教学，要求学生灵活的运用</w:t>
            </w:r>
            <w:r>
              <w:rPr>
                <w:b w:val="0"/>
                <w:bCs w:val="0"/>
                <w:color w:val="000000" w:themeColor="text1"/>
                <w:spacing w:val="-2"/>
                <w14:textFill>
                  <w14:solidFill>
                    <w14:schemeClr w14:val="tx1"/>
                  </w14:solidFill>
                </w14:textFill>
              </w:rPr>
              <w:t>现代办公中的文字处理、表</w:t>
            </w:r>
            <w:r>
              <w:rPr>
                <w:b w:val="0"/>
                <w:bCs w:val="0"/>
                <w:color w:val="000000" w:themeColor="text1"/>
                <w:spacing w:val="-1"/>
                <w14:textFill>
                  <w14:solidFill>
                    <w14:schemeClr w14:val="tx1"/>
                  </w14:solidFill>
                </w14:textFill>
              </w:rPr>
              <w:t>格设计、演示文稿、网上浏览等常用软件的</w:t>
            </w:r>
            <w:r>
              <w:rPr>
                <w:b w:val="0"/>
                <w:bCs w:val="0"/>
                <w:color w:val="000000" w:themeColor="text1"/>
                <w:spacing w:val="-2"/>
                <w14:textFill>
                  <w14:solidFill>
                    <w14:schemeClr w14:val="tx1"/>
                  </w14:solidFill>
                </w14:textFill>
              </w:rPr>
              <w:t>使用方法，从而加强学生对</w:t>
            </w:r>
            <w:r>
              <w:rPr>
                <w:b w:val="0"/>
                <w:bCs w:val="0"/>
                <w:color w:val="000000" w:themeColor="text1"/>
                <w:spacing w:val="-1"/>
                <w14:textFill>
                  <w14:solidFill>
                    <w14:schemeClr w14:val="tx1"/>
                  </w14:solidFill>
                </w14:textFill>
              </w:rPr>
              <w:t>计算机的认识，提高学生的计算机应用能力</w:t>
            </w:r>
            <w:r>
              <w:rPr>
                <w:b w:val="0"/>
                <w:bCs w:val="0"/>
                <w:color w:val="000000" w:themeColor="text1"/>
                <w:spacing w:val="-2"/>
                <w14:textFill>
                  <w14:solidFill>
                    <w14:schemeClr w14:val="tx1"/>
                  </w14:solidFill>
                </w14:textFill>
              </w:rPr>
              <w:t>和技巧，为全面提高学生的</w:t>
            </w:r>
            <w:r>
              <w:rPr>
                <w:b w:val="0"/>
                <w:bCs w:val="0"/>
                <w:color w:val="000000" w:themeColor="text1"/>
                <w:spacing w:val="-1"/>
                <w14:textFill>
                  <w14:solidFill>
                    <w14:schemeClr w14:val="tx1"/>
                  </w14:solidFill>
                </w14:textFill>
              </w:rPr>
              <w:t>素质，形成综合职业能力和继续学习打下良好的基础。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416"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99" w:line="360" w:lineRule="auto"/>
              <w:ind w:left="247" w:leftChars="0"/>
              <w:textAlignment w:val="baseline"/>
              <w:rPr>
                <w:rFonts w:ascii="仿宋" w:hAnsi="仿宋" w:eastAsia="仿宋" w:cs="仿宋"/>
                <w:b w:val="0"/>
                <w:bCs w:val="0"/>
                <w:snapToGrid w:val="0"/>
                <w:color w:val="0000FF"/>
                <w:kern w:val="0"/>
                <w:sz w:val="24"/>
                <w:szCs w:val="24"/>
                <w:lang w:val="en-US" w:eastAsia="en-US" w:bidi="ar-SA"/>
              </w:rPr>
            </w:pPr>
            <w:r>
              <w:rPr>
                <w:b w:val="0"/>
                <w:bCs w:val="0"/>
                <w:color w:val="0000FF"/>
                <w:spacing w:val="-5"/>
                <w14:textOutline w14:w="4358" w14:cap="sq" w14:cmpd="sng">
                  <w14:solidFill>
                    <w14:srgbClr w14:val="000000"/>
                  </w14:solidFill>
                  <w14:prstDash w14:val="solid"/>
                  <w14:bevel/>
                </w14:textOutline>
              </w:rPr>
              <w:t>参考课时</w:t>
            </w:r>
          </w:p>
        </w:tc>
        <w:tc>
          <w:tcPr>
            <w:tcW w:w="7676"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40" w:line="360" w:lineRule="auto"/>
              <w:ind w:left="615" w:leftChars="0"/>
              <w:textAlignment w:val="baseline"/>
              <w:rPr>
                <w:rFonts w:hint="default" w:ascii="仿宋" w:hAnsi="仿宋" w:eastAsia="仿宋" w:cs="仿宋"/>
                <w:b w:val="0"/>
                <w:bCs w:val="0"/>
                <w:snapToGrid w:val="0"/>
                <w:color w:val="0000FF"/>
                <w:kern w:val="0"/>
                <w:sz w:val="24"/>
                <w:szCs w:val="24"/>
                <w:lang w:val="en-US" w:eastAsia="zh-CN" w:bidi="ar-SA"/>
              </w:rPr>
            </w:pPr>
            <w:r>
              <w:rPr>
                <w:rFonts w:hint="eastAsia"/>
                <w:b w:val="0"/>
                <w:bCs w:val="0"/>
                <w:color w:val="000000" w:themeColor="text1"/>
                <w:spacing w:val="-9"/>
                <w:lang w:val="en-US" w:eastAsia="zh-CN"/>
                <w14:textFill>
                  <w14:solidFill>
                    <w14:schemeClr w14:val="tx1"/>
                  </w14:solidFill>
                </w14:textFill>
              </w:rPr>
              <w:t>144</w:t>
            </w:r>
          </w:p>
        </w:tc>
      </w:tr>
    </w:tbl>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b/>
          <w:bCs/>
          <w:color w:val="0000FF"/>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b/>
          <w:bCs/>
          <w:color w:val="0000FF"/>
        </w:rPr>
      </w:pPr>
    </w:p>
    <w:tbl>
      <w:tblPr>
        <w:tblStyle w:val="10"/>
        <w:tblW w:w="90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2"/>
        <w:gridCol w:w="77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352"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7" w:line="360" w:lineRule="auto"/>
              <w:ind w:left="394"/>
              <w:textAlignment w:val="baseline"/>
              <w:rPr>
                <w:b w:val="0"/>
                <w:bCs w:val="0"/>
                <w:color w:val="0000FF"/>
              </w:rPr>
            </w:pPr>
            <w:r>
              <w:rPr>
                <w:b w:val="0"/>
                <w:bCs w:val="0"/>
                <w:color w:val="0000FF"/>
                <w:spacing w:val="-8"/>
                <w14:textOutline w14:w="4358" w14:cap="sq" w14:cmpd="sng">
                  <w14:solidFill>
                    <w14:srgbClr w14:val="000000"/>
                  </w14:solidFill>
                  <w14:prstDash w14:val="solid"/>
                  <w14:bevel/>
                </w14:textOutline>
              </w:rPr>
              <w:t>序</w:t>
            </w:r>
            <w:r>
              <w:rPr>
                <w:b w:val="0"/>
                <w:bCs w:val="0"/>
                <w:color w:val="0000FF"/>
                <w:spacing w:val="21"/>
              </w:rPr>
              <w:t xml:space="preserve"> </w:t>
            </w:r>
            <w:r>
              <w:rPr>
                <w:b w:val="0"/>
                <w:bCs w:val="0"/>
                <w:color w:val="0000FF"/>
                <w:spacing w:val="-8"/>
                <w14:textOutline w14:w="4358" w14:cap="sq" w14:cmpd="sng">
                  <w14:solidFill>
                    <w14:srgbClr w14:val="000000"/>
                  </w14:solidFill>
                  <w14:prstDash w14:val="solid"/>
                  <w14:bevel/>
                </w14:textOutline>
              </w:rPr>
              <w:t>号</w:t>
            </w:r>
          </w:p>
        </w:tc>
        <w:tc>
          <w:tcPr>
            <w:tcW w:w="7729"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138" w:line="360" w:lineRule="auto"/>
              <w:ind w:left="598"/>
              <w:textAlignment w:val="baseline"/>
              <w:rPr>
                <w:rFonts w:hint="eastAsia" w:eastAsia="仿宋"/>
                <w:b w:val="0"/>
                <w:bCs w:val="0"/>
                <w:color w:val="0000FF"/>
                <w:lang w:eastAsia="zh-CN"/>
              </w:rPr>
            </w:pPr>
            <w:r>
              <w:rPr>
                <w:rFonts w:hint="eastAsia"/>
                <w:b w:val="0"/>
                <w:bCs w:val="0"/>
                <w:color w:val="0000FF"/>
                <w:lang w:val="en-US" w:eastAsia="zh-CN"/>
                <w14:textOutline w14:w="4358" w14:cap="sq" w14:cmpd="sng">
                  <w14:solidFill>
                    <w14:srgbClr w14:val="000000"/>
                  </w14:solidFill>
                  <w14:prstDash w14:val="solid"/>
                  <w14:bevel/>
                </w14:textOutline>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352"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2" w:line="360" w:lineRule="auto"/>
              <w:ind w:left="395"/>
              <w:textAlignment w:val="baseline"/>
              <w:rPr>
                <w:b w:val="0"/>
                <w:bCs w:val="0"/>
                <w:color w:val="0000FF"/>
              </w:rPr>
            </w:pPr>
            <w:r>
              <w:rPr>
                <w:b w:val="0"/>
                <w:bCs w:val="0"/>
                <w:color w:val="0000FF"/>
                <w:spacing w:val="-9"/>
                <w14:textOutline w14:w="4358" w14:cap="sq" w14:cmpd="sng">
                  <w14:solidFill>
                    <w14:srgbClr w14:val="000000"/>
                  </w14:solidFill>
                  <w14:prstDash w14:val="solid"/>
                  <w14:bevel/>
                </w14:textOutline>
              </w:rPr>
              <w:t>课</w:t>
            </w:r>
            <w:r>
              <w:rPr>
                <w:b w:val="0"/>
                <w:bCs w:val="0"/>
                <w:color w:val="0000FF"/>
                <w:spacing w:val="17"/>
              </w:rPr>
              <w:t xml:space="preserve"> </w:t>
            </w:r>
            <w:r>
              <w:rPr>
                <w:b w:val="0"/>
                <w:bCs w:val="0"/>
                <w:color w:val="0000FF"/>
                <w:spacing w:val="-9"/>
                <w14:textOutline w14:w="4358" w14:cap="sq" w14:cmpd="sng">
                  <w14:solidFill>
                    <w14:srgbClr w14:val="000000"/>
                  </w14:solidFill>
                  <w14:prstDash w14:val="solid"/>
                  <w14:bevel/>
                </w14:textOutline>
              </w:rPr>
              <w:t>程</w:t>
            </w:r>
          </w:p>
        </w:tc>
        <w:tc>
          <w:tcPr>
            <w:tcW w:w="7729"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3" w:line="360" w:lineRule="auto"/>
              <w:ind w:left="605"/>
              <w:textAlignment w:val="baseline"/>
              <w:rPr>
                <w:rFonts w:hint="default" w:eastAsia="仿宋"/>
                <w:b w:val="0"/>
                <w:bCs w:val="0"/>
                <w:color w:val="0000FF"/>
                <w:lang w:val="en-US" w:eastAsia="zh-CN"/>
              </w:rPr>
            </w:pPr>
            <w:r>
              <w:rPr>
                <w:rFonts w:hint="eastAsia"/>
                <w:b w:val="0"/>
                <w:bCs w:val="0"/>
                <w:color w:val="auto"/>
                <w:lang w:val="en-US" w:eastAsia="zh-CN"/>
              </w:rPr>
              <w:t>金工实习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1352"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bCs/>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bCs/>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bCs/>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bCs/>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158"/>
              <w:textAlignment w:val="baseline"/>
              <w:rPr>
                <w:b/>
                <w:bCs/>
                <w:color w:val="0000FF"/>
              </w:rPr>
            </w:pPr>
            <w:r>
              <w:rPr>
                <w:b w:val="0"/>
                <w:bCs w:val="0"/>
                <w:color w:val="0000FF"/>
                <w:spacing w:val="-4"/>
                <w14:textOutline w14:w="4358" w14:cap="sq" w14:cmpd="sng">
                  <w14:solidFill>
                    <w14:srgbClr w14:val="000000"/>
                  </w14:solidFill>
                  <w14:prstDash w14:val="solid"/>
                  <w14:bevel/>
                </w14:textOutline>
              </w:rPr>
              <w:t>教学目标</w:t>
            </w:r>
          </w:p>
        </w:tc>
        <w:tc>
          <w:tcPr>
            <w:tcW w:w="7729"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29" w:line="360" w:lineRule="auto"/>
              <w:ind w:right="83" w:firstLine="480" w:firstLineChars="200"/>
              <w:textAlignment w:val="baseline"/>
              <w:rPr>
                <w:rFonts w:hint="eastAsia"/>
                <w:b w:val="0"/>
                <w:bCs w:val="0"/>
                <w:color w:val="auto"/>
              </w:rPr>
            </w:pPr>
            <w:r>
              <w:rPr>
                <w:rFonts w:hint="eastAsia"/>
                <w:b w:val="0"/>
                <w:bCs w:val="0"/>
                <w:color w:val="auto"/>
              </w:rPr>
              <w:t>1.使学生了解机械制造的一般过程。熟习机械零件的常用加工方法、所用主要设备的工作原理和典型机构、工夹量具以及安全操作技能。了解机械制造的基本工艺知识和一些新工艺、新技术在机械制造中的应用。</w:t>
            </w:r>
          </w:p>
          <w:p>
            <w:pPr>
              <w:pStyle w:val="11"/>
              <w:keepNext w:val="0"/>
              <w:keepLines w:val="0"/>
              <w:pageBreakBefore w:val="0"/>
              <w:widowControl/>
              <w:kinsoku/>
              <w:wordWrap/>
              <w:overflowPunct/>
              <w:topLinePunct w:val="0"/>
              <w:autoSpaceDE w:val="0"/>
              <w:autoSpaceDN w:val="0"/>
              <w:bidi w:val="0"/>
              <w:adjustRightInd w:val="0"/>
              <w:snapToGrid w:val="0"/>
              <w:spacing w:before="29" w:line="360" w:lineRule="auto"/>
              <w:ind w:right="83" w:firstLine="480" w:firstLineChars="200"/>
              <w:textAlignment w:val="baseline"/>
              <w:rPr>
                <w:rFonts w:hint="eastAsia" w:eastAsia="仿宋"/>
                <w:b w:val="0"/>
                <w:bCs w:val="0"/>
                <w:color w:val="auto"/>
                <w:lang w:eastAsia="zh-CN"/>
              </w:rPr>
            </w:pPr>
            <w:r>
              <w:rPr>
                <w:rFonts w:hint="eastAsia"/>
                <w:b w:val="0"/>
                <w:bCs w:val="0"/>
                <w:color w:val="auto"/>
              </w:rPr>
              <w:t>2.完成工程基本训练，为学习后续课程奠定一定的实践基础</w:t>
            </w:r>
            <w:r>
              <w:rPr>
                <w:rFonts w:hint="eastAsia"/>
                <w:b w:val="0"/>
                <w:bCs w:val="0"/>
                <w:color w:val="auto"/>
                <w:lang w:eastAsia="zh-CN"/>
              </w:rPr>
              <w:t>。</w:t>
            </w:r>
          </w:p>
          <w:p>
            <w:pPr>
              <w:pStyle w:val="11"/>
              <w:keepNext w:val="0"/>
              <w:keepLines w:val="0"/>
              <w:pageBreakBefore w:val="0"/>
              <w:widowControl/>
              <w:kinsoku/>
              <w:wordWrap/>
              <w:overflowPunct/>
              <w:topLinePunct w:val="0"/>
              <w:autoSpaceDE w:val="0"/>
              <w:autoSpaceDN w:val="0"/>
              <w:bidi w:val="0"/>
              <w:adjustRightInd w:val="0"/>
              <w:snapToGrid w:val="0"/>
              <w:spacing w:before="29" w:line="360" w:lineRule="auto"/>
              <w:ind w:right="83" w:firstLine="480" w:firstLineChars="200"/>
              <w:textAlignment w:val="baseline"/>
              <w:rPr>
                <w:b/>
                <w:bCs/>
                <w:color w:val="0000FF"/>
              </w:rPr>
            </w:pPr>
            <w:r>
              <w:rPr>
                <w:rFonts w:hint="eastAsia"/>
                <w:b w:val="0"/>
                <w:bCs w:val="0"/>
                <w:color w:val="auto"/>
              </w:rPr>
              <w:t>3.培养学生的劳动观点、创新精神和理论联系实际的科学作风。初步建立市场、信息、质量、成本、效益、安全、环保等工程意识。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6" w:hRule="atLeast"/>
        </w:trPr>
        <w:tc>
          <w:tcPr>
            <w:tcW w:w="1352"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bCs/>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bCs/>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bCs/>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bCs/>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bCs/>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11"/>
              <w:textAlignment w:val="baseline"/>
              <w:rPr>
                <w:b/>
                <w:bCs/>
                <w:color w:val="0000FF"/>
              </w:rPr>
            </w:pPr>
            <w:r>
              <w:rPr>
                <w:b w:val="0"/>
                <w:bCs w:val="0"/>
                <w:color w:val="0000FF"/>
                <w:spacing w:val="-4"/>
                <w14:textOutline w14:w="4358" w14:cap="sq" w14:cmpd="sng">
                  <w14:solidFill>
                    <w14:srgbClr w14:val="000000"/>
                  </w14:solidFill>
                  <w14:prstDash w14:val="solid"/>
                  <w14:bevel/>
                </w14:textOutline>
              </w:rPr>
              <w:t>教学内容</w:t>
            </w:r>
          </w:p>
        </w:tc>
        <w:tc>
          <w:tcPr>
            <w:tcW w:w="7729" w:type="dxa"/>
            <w:vAlign w:val="top"/>
          </w:tcPr>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22" w:line="360" w:lineRule="auto"/>
              <w:ind w:right="25" w:rightChars="0" w:firstLine="424" w:firstLineChars="200"/>
              <w:jc w:val="both"/>
              <w:textAlignment w:val="baseline"/>
              <w:rPr>
                <w:rFonts w:hint="eastAsia"/>
                <w:b w:val="0"/>
                <w:bCs w:val="0"/>
                <w:color w:val="auto"/>
                <w:spacing w:val="-14"/>
                <w:lang w:val="en-US" w:eastAsia="zh-CN"/>
              </w:rPr>
            </w:pPr>
            <w:r>
              <w:rPr>
                <w:rFonts w:hint="eastAsia" w:ascii="仿宋" w:hAnsi="仿宋" w:eastAsia="仿宋" w:cs="仿宋"/>
                <w:b w:val="0"/>
                <w:bCs w:val="0"/>
                <w:snapToGrid w:val="0"/>
                <w:color w:val="auto"/>
                <w:spacing w:val="-14"/>
                <w:kern w:val="0"/>
                <w:sz w:val="24"/>
                <w:szCs w:val="24"/>
                <w:lang w:val="en-US" w:eastAsia="zh-CN" w:bidi="ar-SA"/>
              </w:rPr>
              <w:t>1.</w:t>
            </w:r>
            <w:r>
              <w:rPr>
                <w:rFonts w:hint="eastAsia"/>
                <w:b w:val="0"/>
                <w:bCs w:val="0"/>
                <w:color w:val="auto"/>
                <w:spacing w:val="-14"/>
                <w:lang w:val="en-US" w:eastAsia="zh-CN"/>
              </w:rPr>
              <w:t>铸造：</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22" w:line="360" w:lineRule="auto"/>
              <w:ind w:right="25" w:rightChars="0" w:firstLine="424" w:firstLineChars="200"/>
              <w:jc w:val="both"/>
              <w:textAlignment w:val="baseline"/>
              <w:rPr>
                <w:rFonts w:hint="eastAsia"/>
                <w:b w:val="0"/>
                <w:bCs w:val="0"/>
                <w:color w:val="auto"/>
                <w:spacing w:val="-14"/>
                <w:lang w:val="en-US" w:eastAsia="zh-CN"/>
              </w:rPr>
            </w:pPr>
            <w:r>
              <w:rPr>
                <w:rFonts w:hint="eastAsia"/>
                <w:b w:val="0"/>
                <w:bCs w:val="0"/>
                <w:color w:val="auto"/>
                <w:spacing w:val="-14"/>
                <w:lang w:val="en-US" w:eastAsia="zh-CN"/>
              </w:rPr>
              <w:t>熟悉铸造生产工艺过程、特点和应用；砂型铸造。</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22" w:line="360" w:lineRule="auto"/>
              <w:ind w:right="25" w:rightChars="0" w:firstLine="424" w:firstLineChars="200"/>
              <w:jc w:val="both"/>
              <w:textAlignment w:val="baseline"/>
              <w:rPr>
                <w:rFonts w:hint="eastAsia"/>
                <w:b w:val="0"/>
                <w:bCs w:val="0"/>
                <w:color w:val="auto"/>
                <w:spacing w:val="-14"/>
                <w:lang w:val="en-US" w:eastAsia="zh-CN"/>
              </w:rPr>
            </w:pPr>
            <w:r>
              <w:rPr>
                <w:rFonts w:hint="eastAsia" w:ascii="仿宋" w:hAnsi="仿宋" w:eastAsia="仿宋" w:cs="仿宋"/>
                <w:b w:val="0"/>
                <w:bCs w:val="0"/>
                <w:snapToGrid w:val="0"/>
                <w:color w:val="auto"/>
                <w:spacing w:val="-14"/>
                <w:kern w:val="0"/>
                <w:sz w:val="24"/>
                <w:szCs w:val="24"/>
                <w:lang w:val="en-US" w:eastAsia="zh-CN" w:bidi="ar-SA"/>
              </w:rPr>
              <w:t>2.</w:t>
            </w:r>
            <w:r>
              <w:rPr>
                <w:rFonts w:hint="eastAsia"/>
                <w:b w:val="0"/>
                <w:bCs w:val="0"/>
                <w:color w:val="auto"/>
                <w:spacing w:val="-14"/>
                <w:lang w:val="en-US" w:eastAsia="zh-CN"/>
              </w:rPr>
              <w:t>锻压：</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22" w:line="360" w:lineRule="auto"/>
              <w:ind w:right="25" w:rightChars="0" w:firstLine="425"/>
              <w:jc w:val="both"/>
              <w:textAlignment w:val="baseline"/>
              <w:rPr>
                <w:rFonts w:hint="eastAsia"/>
                <w:b w:val="0"/>
                <w:bCs w:val="0"/>
                <w:color w:val="auto"/>
                <w:spacing w:val="-14"/>
                <w:lang w:val="en-US" w:eastAsia="zh-CN"/>
              </w:rPr>
            </w:pPr>
            <w:r>
              <w:rPr>
                <w:rFonts w:hint="eastAsia"/>
                <w:b w:val="0"/>
                <w:bCs w:val="0"/>
                <w:color w:val="auto"/>
                <w:spacing w:val="-14"/>
                <w:lang w:val="en-US" w:eastAsia="zh-CN"/>
              </w:rPr>
              <w:t>了解锻压生产的过程、特点和应用；自由锻造；板料冲压。</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22" w:line="360" w:lineRule="auto"/>
              <w:ind w:right="25" w:rightChars="0" w:firstLine="425" w:firstLineChars="0"/>
              <w:jc w:val="both"/>
              <w:textAlignment w:val="baseline"/>
              <w:rPr>
                <w:rFonts w:hint="eastAsia"/>
                <w:b w:val="0"/>
                <w:bCs w:val="0"/>
                <w:color w:val="auto"/>
                <w:spacing w:val="-14"/>
                <w:lang w:val="en-US" w:eastAsia="zh-CN"/>
              </w:rPr>
            </w:pPr>
            <w:r>
              <w:rPr>
                <w:rFonts w:hint="eastAsia" w:ascii="仿宋" w:hAnsi="仿宋" w:eastAsia="仿宋" w:cs="仿宋"/>
                <w:b w:val="0"/>
                <w:bCs w:val="0"/>
                <w:snapToGrid w:val="0"/>
                <w:color w:val="auto"/>
                <w:spacing w:val="-14"/>
                <w:kern w:val="0"/>
                <w:sz w:val="24"/>
                <w:szCs w:val="24"/>
                <w:lang w:val="en-US" w:eastAsia="zh-CN" w:bidi="ar-SA"/>
              </w:rPr>
              <w:t>3.</w:t>
            </w:r>
            <w:r>
              <w:rPr>
                <w:rFonts w:hint="eastAsia"/>
                <w:b w:val="0"/>
                <w:bCs w:val="0"/>
                <w:color w:val="auto"/>
                <w:spacing w:val="-14"/>
                <w:lang w:val="en-US" w:eastAsia="zh-CN"/>
              </w:rPr>
              <w:t>焊接：</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22" w:line="360" w:lineRule="auto"/>
              <w:ind w:right="25" w:rightChars="0" w:firstLine="425"/>
              <w:jc w:val="both"/>
              <w:textAlignment w:val="baseline"/>
              <w:rPr>
                <w:rFonts w:hint="eastAsia"/>
                <w:b w:val="0"/>
                <w:bCs w:val="0"/>
                <w:color w:val="auto"/>
                <w:spacing w:val="-14"/>
                <w:lang w:val="en-US" w:eastAsia="zh-CN"/>
              </w:rPr>
            </w:pPr>
            <w:r>
              <w:rPr>
                <w:rFonts w:hint="eastAsia"/>
                <w:b w:val="0"/>
                <w:bCs w:val="0"/>
                <w:color w:val="auto"/>
                <w:spacing w:val="-14"/>
                <w:lang w:val="en-US" w:eastAsia="zh-CN"/>
              </w:rPr>
              <w:t>熟悉焊接生产工艺过程、特点及应用；焊条电弧焊；气焊；气割。</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22" w:line="360" w:lineRule="auto"/>
              <w:ind w:left="0" w:leftChars="0" w:right="25" w:rightChars="0" w:firstLine="425" w:firstLineChars="0"/>
              <w:jc w:val="both"/>
              <w:textAlignment w:val="baseline"/>
              <w:rPr>
                <w:rFonts w:hint="eastAsia"/>
                <w:b w:val="0"/>
                <w:bCs w:val="0"/>
                <w:color w:val="auto"/>
                <w:spacing w:val="-14"/>
                <w:lang w:val="en-US" w:eastAsia="zh-CN"/>
              </w:rPr>
            </w:pPr>
            <w:r>
              <w:rPr>
                <w:rFonts w:hint="eastAsia" w:ascii="仿宋" w:hAnsi="仿宋" w:eastAsia="仿宋" w:cs="仿宋"/>
                <w:b w:val="0"/>
                <w:bCs w:val="0"/>
                <w:snapToGrid w:val="0"/>
                <w:color w:val="auto"/>
                <w:spacing w:val="-14"/>
                <w:kern w:val="0"/>
                <w:sz w:val="24"/>
                <w:szCs w:val="24"/>
                <w:lang w:val="en-US" w:eastAsia="zh-CN" w:bidi="ar-SA"/>
              </w:rPr>
              <w:t>4.</w:t>
            </w:r>
            <w:r>
              <w:rPr>
                <w:rFonts w:hint="eastAsia"/>
                <w:b w:val="0"/>
                <w:bCs w:val="0"/>
                <w:color w:val="auto"/>
                <w:spacing w:val="-14"/>
                <w:lang w:val="en-US" w:eastAsia="zh-CN"/>
              </w:rPr>
              <w:t>机械加工：</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22" w:line="360" w:lineRule="auto"/>
              <w:ind w:right="25" w:rightChars="0"/>
              <w:jc w:val="both"/>
              <w:textAlignment w:val="baseline"/>
              <w:rPr>
                <w:rFonts w:hint="eastAsia" w:eastAsia="仿宋"/>
                <w:b/>
                <w:bCs/>
                <w:color w:val="0000FF"/>
                <w:lang w:eastAsia="zh-CN"/>
              </w:rPr>
            </w:pPr>
            <w:r>
              <w:rPr>
                <w:rFonts w:hint="eastAsia"/>
                <w:b w:val="0"/>
                <w:bCs w:val="0"/>
                <w:color w:val="auto"/>
                <w:spacing w:val="-14"/>
                <w:lang w:val="en-US" w:eastAsia="zh-CN"/>
              </w:rPr>
              <w:t xml:space="preserve">    车床；铣床；数控机床。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352"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bCs/>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bCs/>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bCs/>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bCs/>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bCs/>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bCs/>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bCs/>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bCs/>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158"/>
              <w:textAlignment w:val="baseline"/>
              <w:rPr>
                <w:b/>
                <w:bCs/>
                <w:color w:val="0000FF"/>
              </w:rPr>
            </w:pPr>
            <w:r>
              <w:rPr>
                <w:b w:val="0"/>
                <w:bCs w:val="0"/>
                <w:color w:val="0000FF"/>
                <w:spacing w:val="-4"/>
                <w14:textOutline w14:w="4358" w14:cap="sq" w14:cmpd="sng">
                  <w14:solidFill>
                    <w14:srgbClr w14:val="000000"/>
                  </w14:solidFill>
                  <w14:prstDash w14:val="solid"/>
                  <w14:bevel/>
                </w14:textOutline>
              </w:rPr>
              <w:t>教学要求</w:t>
            </w:r>
          </w:p>
        </w:tc>
        <w:tc>
          <w:tcPr>
            <w:tcW w:w="7729"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22" w:line="360" w:lineRule="auto"/>
              <w:ind w:right="95" w:firstLine="480" w:firstLineChars="200"/>
              <w:textAlignment w:val="baseline"/>
              <w:rPr>
                <w:rFonts w:hint="eastAsia"/>
                <w:b w:val="0"/>
                <w:bCs w:val="0"/>
                <w:color w:val="auto"/>
              </w:rPr>
            </w:pPr>
            <w:r>
              <w:rPr>
                <w:rFonts w:hint="eastAsia"/>
                <w:b w:val="0"/>
                <w:bCs w:val="0"/>
                <w:color w:val="auto"/>
              </w:rPr>
              <w:t>1.基本知识要求</w:t>
            </w:r>
          </w:p>
          <w:p>
            <w:pPr>
              <w:pStyle w:val="11"/>
              <w:keepNext w:val="0"/>
              <w:keepLines w:val="0"/>
              <w:pageBreakBefore w:val="0"/>
              <w:widowControl/>
              <w:kinsoku/>
              <w:wordWrap/>
              <w:overflowPunct/>
              <w:topLinePunct w:val="0"/>
              <w:autoSpaceDE w:val="0"/>
              <w:autoSpaceDN w:val="0"/>
              <w:bidi w:val="0"/>
              <w:adjustRightInd w:val="0"/>
              <w:snapToGrid w:val="0"/>
              <w:spacing w:before="22" w:line="360" w:lineRule="auto"/>
              <w:ind w:right="95" w:firstLine="480" w:firstLineChars="200"/>
              <w:textAlignment w:val="baseline"/>
              <w:rPr>
                <w:rFonts w:hint="eastAsia"/>
                <w:b w:val="0"/>
                <w:bCs w:val="0"/>
                <w:color w:val="auto"/>
              </w:rPr>
            </w:pPr>
            <w:r>
              <w:rPr>
                <w:rFonts w:hint="eastAsia"/>
                <w:b w:val="0"/>
                <w:bCs w:val="0"/>
                <w:color w:val="auto"/>
              </w:rPr>
              <w:t>按照教学大纲，完成车工、钳工和铸工及数控加工等各工种的基本操作和学习相关的金属工艺基础知识，使学生了解机械制造的一般过程，熟悉工卡量具的使用﹔使学生通过简单零件加工，巩固和加深机械制图知识及其应用，学会对工艺过程的分析;培养学生的劳动观点。</w:t>
            </w:r>
          </w:p>
          <w:p>
            <w:pPr>
              <w:pStyle w:val="11"/>
              <w:keepNext w:val="0"/>
              <w:keepLines w:val="0"/>
              <w:pageBreakBefore w:val="0"/>
              <w:widowControl/>
              <w:kinsoku/>
              <w:wordWrap/>
              <w:overflowPunct/>
              <w:topLinePunct w:val="0"/>
              <w:autoSpaceDE w:val="0"/>
              <w:autoSpaceDN w:val="0"/>
              <w:bidi w:val="0"/>
              <w:adjustRightInd w:val="0"/>
              <w:snapToGrid w:val="0"/>
              <w:spacing w:before="22" w:line="360" w:lineRule="auto"/>
              <w:ind w:right="95" w:firstLine="480" w:firstLineChars="200"/>
              <w:textAlignment w:val="baseline"/>
              <w:rPr>
                <w:rFonts w:hint="eastAsia"/>
                <w:b w:val="0"/>
                <w:bCs w:val="0"/>
                <w:color w:val="auto"/>
              </w:rPr>
            </w:pPr>
            <w:r>
              <w:rPr>
                <w:rFonts w:hint="eastAsia"/>
                <w:b w:val="0"/>
                <w:bCs w:val="0"/>
                <w:color w:val="auto"/>
              </w:rPr>
              <w:t>2.能力培养要求</w:t>
            </w:r>
          </w:p>
          <w:p>
            <w:pPr>
              <w:pStyle w:val="11"/>
              <w:keepNext w:val="0"/>
              <w:keepLines w:val="0"/>
              <w:pageBreakBefore w:val="0"/>
              <w:widowControl/>
              <w:kinsoku/>
              <w:wordWrap/>
              <w:overflowPunct/>
              <w:topLinePunct w:val="0"/>
              <w:autoSpaceDE w:val="0"/>
              <w:autoSpaceDN w:val="0"/>
              <w:bidi w:val="0"/>
              <w:adjustRightInd w:val="0"/>
              <w:snapToGrid w:val="0"/>
              <w:spacing w:before="22" w:line="360" w:lineRule="auto"/>
              <w:ind w:right="95" w:firstLine="480" w:firstLineChars="200"/>
              <w:textAlignment w:val="baseline"/>
              <w:rPr>
                <w:rFonts w:hint="eastAsia"/>
                <w:b w:val="0"/>
                <w:bCs w:val="0"/>
                <w:color w:val="auto"/>
              </w:rPr>
            </w:pPr>
            <w:r>
              <w:rPr>
                <w:rFonts w:hint="eastAsia"/>
                <w:b w:val="0"/>
                <w:bCs w:val="0"/>
                <w:color w:val="auto"/>
              </w:rPr>
              <w:t>加强对学生专业动手能力的培养;促使学生养成发现问题、分析问题、运用所学过的知识和技能解决问题的能力和习惯;鼓励并着重培养学生的创新意识和创新能力;结合教学内容，注重培养学生的工程意识、产品意识、质量意识，提高其工程素质。</w:t>
            </w:r>
          </w:p>
          <w:p>
            <w:pPr>
              <w:pStyle w:val="11"/>
              <w:keepNext w:val="0"/>
              <w:keepLines w:val="0"/>
              <w:pageBreakBefore w:val="0"/>
              <w:widowControl/>
              <w:kinsoku/>
              <w:wordWrap/>
              <w:overflowPunct/>
              <w:topLinePunct w:val="0"/>
              <w:autoSpaceDE w:val="0"/>
              <w:autoSpaceDN w:val="0"/>
              <w:bidi w:val="0"/>
              <w:adjustRightInd w:val="0"/>
              <w:snapToGrid w:val="0"/>
              <w:spacing w:before="22" w:line="360" w:lineRule="auto"/>
              <w:ind w:right="95" w:firstLine="480" w:firstLineChars="200"/>
              <w:textAlignment w:val="baseline"/>
              <w:rPr>
                <w:rFonts w:hint="eastAsia"/>
                <w:b w:val="0"/>
                <w:bCs w:val="0"/>
                <w:color w:val="auto"/>
              </w:rPr>
            </w:pPr>
            <w:r>
              <w:rPr>
                <w:rFonts w:hint="eastAsia"/>
                <w:b w:val="0"/>
                <w:bCs w:val="0"/>
                <w:color w:val="auto"/>
              </w:rPr>
              <w:t>3.安全操作要求</w:t>
            </w:r>
          </w:p>
          <w:p>
            <w:pPr>
              <w:pStyle w:val="11"/>
              <w:keepNext w:val="0"/>
              <w:keepLines w:val="0"/>
              <w:pageBreakBefore w:val="0"/>
              <w:widowControl/>
              <w:kinsoku/>
              <w:wordWrap/>
              <w:overflowPunct/>
              <w:topLinePunct w:val="0"/>
              <w:autoSpaceDE w:val="0"/>
              <w:autoSpaceDN w:val="0"/>
              <w:bidi w:val="0"/>
              <w:adjustRightInd w:val="0"/>
              <w:snapToGrid w:val="0"/>
              <w:spacing w:before="22" w:line="360" w:lineRule="auto"/>
              <w:ind w:right="95" w:firstLine="480" w:firstLineChars="200"/>
              <w:textAlignment w:val="baseline"/>
              <w:rPr>
                <w:b/>
                <w:bCs/>
                <w:color w:val="0000FF"/>
              </w:rPr>
            </w:pPr>
            <w:r>
              <w:rPr>
                <w:rFonts w:hint="eastAsia"/>
                <w:b w:val="0"/>
                <w:bCs w:val="0"/>
                <w:color w:val="auto"/>
              </w:rPr>
              <w:t>在金工实习全过程中，始终强调安全第一的观点，进行入厂安全教育，宣传安全生产规则，教育学生遵守劳动纪律和严格执行安全操作规程。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352"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25" w:line="360" w:lineRule="auto"/>
              <w:ind w:left="215"/>
              <w:textAlignment w:val="baseline"/>
              <w:rPr>
                <w:b w:val="0"/>
                <w:bCs w:val="0"/>
                <w:color w:val="0000FF"/>
              </w:rPr>
            </w:pPr>
            <w:r>
              <w:rPr>
                <w:b w:val="0"/>
                <w:bCs w:val="0"/>
                <w:color w:val="0000FF"/>
                <w:spacing w:val="-5"/>
                <w14:textOutline w14:w="4358" w14:cap="sq" w14:cmpd="sng">
                  <w14:solidFill>
                    <w14:srgbClr w14:val="000000"/>
                  </w14:solidFill>
                  <w14:prstDash w14:val="solid"/>
                  <w14:bevel/>
                </w14:textOutline>
              </w:rPr>
              <w:t>参考课时</w:t>
            </w:r>
          </w:p>
        </w:tc>
        <w:tc>
          <w:tcPr>
            <w:tcW w:w="7729"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39" w:line="360" w:lineRule="auto"/>
              <w:ind w:left="615"/>
              <w:textAlignment w:val="baseline"/>
              <w:rPr>
                <w:rFonts w:hint="default" w:eastAsia="仿宋"/>
                <w:b w:val="0"/>
                <w:bCs w:val="0"/>
                <w:color w:val="0000FF"/>
                <w:lang w:val="en-US" w:eastAsia="zh-CN"/>
              </w:rPr>
            </w:pPr>
            <w:r>
              <w:rPr>
                <w:rFonts w:hint="eastAsia"/>
                <w:b w:val="0"/>
                <w:bCs w:val="0"/>
                <w:color w:val="000000" w:themeColor="text1"/>
                <w:spacing w:val="-9"/>
                <w:lang w:val="en-US" w:eastAsia="zh-CN"/>
                <w14:textFill>
                  <w14:solidFill>
                    <w14:schemeClr w14:val="tx1"/>
                  </w14:solidFill>
                </w14:textFill>
              </w:rPr>
              <w:t>72</w:t>
            </w:r>
          </w:p>
        </w:tc>
      </w:tr>
    </w:tbl>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b/>
          <w:bCs/>
          <w:color w:val="0000FF"/>
        </w:rPr>
      </w:pPr>
    </w:p>
    <w:tbl>
      <w:tblPr>
        <w:tblStyle w:val="10"/>
        <w:tblW w:w="90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2"/>
        <w:gridCol w:w="77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52"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9" w:line="360" w:lineRule="auto"/>
              <w:ind w:left="394"/>
              <w:textAlignment w:val="baseline"/>
              <w:rPr>
                <w:b w:val="0"/>
                <w:bCs w:val="0"/>
                <w:color w:val="0000FF"/>
              </w:rPr>
            </w:pPr>
            <w:r>
              <w:rPr>
                <w:b w:val="0"/>
                <w:bCs w:val="0"/>
                <w:color w:val="0000FF"/>
                <w:spacing w:val="-8"/>
                <w14:textOutline w14:w="4358" w14:cap="sq" w14:cmpd="sng">
                  <w14:solidFill>
                    <w14:srgbClr w14:val="000000"/>
                  </w14:solidFill>
                  <w14:prstDash w14:val="solid"/>
                  <w14:bevel/>
                </w14:textOutline>
              </w:rPr>
              <w:t>序</w:t>
            </w:r>
            <w:r>
              <w:rPr>
                <w:b w:val="0"/>
                <w:bCs w:val="0"/>
                <w:color w:val="0000FF"/>
                <w:spacing w:val="21"/>
              </w:rPr>
              <w:t xml:space="preserve"> </w:t>
            </w:r>
            <w:r>
              <w:rPr>
                <w:b w:val="0"/>
                <w:bCs w:val="0"/>
                <w:color w:val="0000FF"/>
                <w:spacing w:val="-8"/>
                <w14:textOutline w14:w="4358" w14:cap="sq" w14:cmpd="sng">
                  <w14:solidFill>
                    <w14:srgbClr w14:val="000000"/>
                  </w14:solidFill>
                  <w14:prstDash w14:val="solid"/>
                  <w14:bevel/>
                </w14:textOutline>
              </w:rPr>
              <w:t>号</w:t>
            </w:r>
          </w:p>
        </w:tc>
        <w:tc>
          <w:tcPr>
            <w:tcW w:w="7729"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141" w:line="360" w:lineRule="auto"/>
              <w:ind w:left="603"/>
              <w:textAlignment w:val="baseline"/>
              <w:rPr>
                <w:rFonts w:hint="eastAsia" w:eastAsia="仿宋"/>
                <w:b w:val="0"/>
                <w:bCs w:val="0"/>
                <w:color w:val="0000FF"/>
                <w:lang w:eastAsia="zh-CN"/>
              </w:rPr>
            </w:pPr>
            <w:r>
              <w:rPr>
                <w:rFonts w:hint="eastAsia"/>
                <w:b w:val="0"/>
                <w:bCs w:val="0"/>
                <w:color w:val="0000FF"/>
                <w:lang w:val="en-US" w:eastAsia="zh-CN"/>
                <w14:textOutline w14:w="4358" w14:cap="sq" w14:cmpd="sng">
                  <w14:solidFill>
                    <w14:srgbClr w14:val="000000"/>
                  </w14:solidFill>
                  <w14:prstDash w14:val="solid"/>
                  <w14:bevel/>
                </w14:textOutline>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352"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2" w:line="360" w:lineRule="auto"/>
              <w:ind w:left="395"/>
              <w:textAlignment w:val="baseline"/>
              <w:rPr>
                <w:b w:val="0"/>
                <w:bCs w:val="0"/>
                <w:color w:val="0000FF"/>
              </w:rPr>
            </w:pPr>
            <w:r>
              <w:rPr>
                <w:b w:val="0"/>
                <w:bCs w:val="0"/>
                <w:color w:val="0000FF"/>
                <w:spacing w:val="-9"/>
                <w14:textOutline w14:w="4358" w14:cap="sq" w14:cmpd="sng">
                  <w14:solidFill>
                    <w14:srgbClr w14:val="000000"/>
                  </w14:solidFill>
                  <w14:prstDash w14:val="solid"/>
                  <w14:bevel/>
                </w14:textOutline>
              </w:rPr>
              <w:t>课</w:t>
            </w:r>
            <w:r>
              <w:rPr>
                <w:b w:val="0"/>
                <w:bCs w:val="0"/>
                <w:color w:val="0000FF"/>
                <w:spacing w:val="17"/>
              </w:rPr>
              <w:t xml:space="preserve"> </w:t>
            </w:r>
            <w:r>
              <w:rPr>
                <w:b w:val="0"/>
                <w:bCs w:val="0"/>
                <w:color w:val="0000FF"/>
                <w:spacing w:val="-9"/>
                <w14:textOutline w14:w="4358" w14:cap="sq" w14:cmpd="sng">
                  <w14:solidFill>
                    <w14:srgbClr w14:val="000000"/>
                  </w14:solidFill>
                  <w14:prstDash w14:val="solid"/>
                  <w14:bevel/>
                </w14:textOutline>
              </w:rPr>
              <w:t>程</w:t>
            </w:r>
          </w:p>
        </w:tc>
        <w:tc>
          <w:tcPr>
            <w:tcW w:w="7729"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3" w:line="360" w:lineRule="auto"/>
              <w:ind w:left="604"/>
              <w:textAlignment w:val="baseline"/>
              <w:rPr>
                <w:b w:val="0"/>
                <w:bCs w:val="0"/>
                <w:color w:val="0000FF"/>
              </w:rPr>
            </w:pPr>
            <w:r>
              <w:rPr>
                <w:b w:val="0"/>
                <w:bCs w:val="0"/>
                <w:color w:val="0000FF"/>
                <w:spacing w:val="-2"/>
                <w14:textOutline w14:w="4358" w14:cap="sq" w14:cmpd="sng">
                  <w14:solidFill>
                    <w14:srgbClr w14:val="000000"/>
                  </w14:solidFill>
                  <w14:prstDash w14:val="solid"/>
                  <w14:bevel/>
                </w14:textOutline>
              </w:rPr>
              <w:t>职业生涯规划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1352"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bCs/>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bCs/>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11"/>
              <w:textAlignment w:val="baseline"/>
              <w:rPr>
                <w:b/>
                <w:bCs/>
                <w:color w:val="0000FF"/>
              </w:rPr>
            </w:pPr>
            <w:r>
              <w:rPr>
                <w:b w:val="0"/>
                <w:bCs w:val="0"/>
                <w:color w:val="0000FF"/>
                <w:spacing w:val="-4"/>
                <w14:textOutline w14:w="4358" w14:cap="sq" w14:cmpd="sng">
                  <w14:solidFill>
                    <w14:srgbClr w14:val="000000"/>
                  </w14:solidFill>
                  <w14:prstDash w14:val="solid"/>
                  <w14:bevel/>
                </w14:textOutline>
              </w:rPr>
              <w:t>教学目标</w:t>
            </w:r>
          </w:p>
        </w:tc>
        <w:tc>
          <w:tcPr>
            <w:tcW w:w="7729"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44" w:line="360" w:lineRule="auto"/>
              <w:ind w:left="124" w:right="4" w:firstLine="481"/>
              <w:jc w:val="both"/>
              <w:textAlignment w:val="baseline"/>
              <w:rPr>
                <w:b/>
                <w:bCs/>
                <w:color w:val="0000FF"/>
              </w:rPr>
            </w:pPr>
            <w:r>
              <w:rPr>
                <w:b w:val="0"/>
                <w:bCs w:val="0"/>
                <w:color w:val="000000" w:themeColor="text1"/>
                <w:spacing w:val="-3"/>
                <w14:textFill>
                  <w14:solidFill>
                    <w14:schemeClr w14:val="tx1"/>
                  </w14:solidFill>
                </w14:textFill>
              </w:rPr>
              <w:t>使学生了解职业、职业生涯、职业理想的内涵。理解职业理想对人生发展的作用，理解职业生涯规划对实现职业理想的重要性；初步形成正确的职业理想，基本形成正确的职业价值取向，形成关注自己的职业生涯规划及未来职业发展的态度；区分</w:t>
            </w:r>
            <w:r>
              <w:rPr>
                <w:rFonts w:hint="eastAsia"/>
                <w:b w:val="0"/>
                <w:bCs w:val="0"/>
                <w:color w:val="000000" w:themeColor="text1"/>
                <w:spacing w:val="-3"/>
                <w:lang w:val="en-US" w:eastAsia="zh-CN"/>
                <w14:textFill>
                  <w14:solidFill>
                    <w14:schemeClr w14:val="tx1"/>
                  </w14:solidFill>
                </w14:textFill>
              </w:rPr>
              <w:t>中</w:t>
            </w:r>
            <w:r>
              <w:rPr>
                <w:b w:val="0"/>
                <w:bCs w:val="0"/>
                <w:color w:val="000000" w:themeColor="text1"/>
                <w:spacing w:val="-3"/>
                <w14:textFill>
                  <w14:solidFill>
                    <w14:schemeClr w14:val="tx1"/>
                  </w14:solidFill>
                </w14:textFill>
              </w:rPr>
              <w:t>职生职业生涯规划与其他人群职业生涯</w:t>
            </w:r>
            <w:r>
              <w:rPr>
                <w:b w:val="0"/>
                <w:bCs w:val="0"/>
                <w:color w:val="000000" w:themeColor="text1"/>
                <w:spacing w:val="-5"/>
                <w14:textFill>
                  <w14:solidFill>
                    <w14:schemeClr w14:val="tx1"/>
                  </w14:solidFill>
                </w14:textFill>
              </w:rPr>
              <w:t>规划的不同，培养自信</w:t>
            </w:r>
            <w:r>
              <w:rPr>
                <w:rFonts w:hint="eastAsia"/>
                <w:b w:val="0"/>
                <w:bCs w:val="0"/>
                <w:color w:val="000000" w:themeColor="text1"/>
                <w:spacing w:val="-5"/>
                <w:lang w:eastAsia="zh-CN"/>
                <w14:textFill>
                  <w14:solidFill>
                    <w14:schemeClr w14:val="tx1"/>
                  </w14:solidFill>
                </w14:textFill>
              </w:rPr>
              <w:t>、</w:t>
            </w:r>
            <w:r>
              <w:rPr>
                <w:b w:val="0"/>
                <w:bCs w:val="0"/>
                <w:color w:val="000000" w:themeColor="text1"/>
                <w:spacing w:val="-5"/>
                <w14:textFill>
                  <w14:solidFill>
                    <w14:schemeClr w14:val="tx1"/>
                  </w14:solidFill>
                </w14:textFill>
              </w:rPr>
              <w:t>自强的心态。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352"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bCs/>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11"/>
              <w:textAlignment w:val="baseline"/>
              <w:rPr>
                <w:b/>
                <w:bCs/>
                <w:color w:val="0000FF"/>
              </w:rPr>
            </w:pPr>
            <w:r>
              <w:rPr>
                <w:b w:val="0"/>
                <w:bCs w:val="0"/>
                <w:color w:val="0000FF"/>
                <w:spacing w:val="-4"/>
                <w14:textOutline w14:w="4358" w14:cap="sq" w14:cmpd="sng">
                  <w14:solidFill>
                    <w14:srgbClr w14:val="000000"/>
                  </w14:solidFill>
                  <w14:prstDash w14:val="solid"/>
                  <w14:bevel/>
                </w14:textOutline>
              </w:rPr>
              <w:t>教学内容</w:t>
            </w:r>
          </w:p>
        </w:tc>
        <w:tc>
          <w:tcPr>
            <w:tcW w:w="7729"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46" w:line="360" w:lineRule="auto"/>
              <w:ind w:left="124" w:firstLine="486"/>
              <w:jc w:val="both"/>
              <w:textAlignment w:val="baseline"/>
              <w:rPr>
                <w:b/>
                <w:bCs/>
                <w:color w:val="000000" w:themeColor="text1"/>
                <w14:textFill>
                  <w14:solidFill>
                    <w14:schemeClr w14:val="tx1"/>
                  </w14:solidFill>
                </w14:textFill>
              </w:rPr>
            </w:pPr>
            <w:r>
              <w:rPr>
                <w:b w:val="0"/>
                <w:bCs w:val="0"/>
                <w:color w:val="000000" w:themeColor="text1"/>
                <w:spacing w:val="-6"/>
                <w14:textFill>
                  <w14:solidFill>
                    <w14:schemeClr w14:val="tx1"/>
                  </w14:solidFill>
                </w14:textFill>
              </w:rPr>
              <w:t>学习法律基本知识，树立法制观念，依法律己、依法做事、依法维护</w:t>
            </w:r>
            <w:r>
              <w:rPr>
                <w:b w:val="0"/>
                <w:bCs w:val="0"/>
                <w:color w:val="000000" w:themeColor="text1"/>
                <w:spacing w:val="16"/>
                <w14:textFill>
                  <w14:solidFill>
                    <w14:schemeClr w14:val="tx1"/>
                  </w14:solidFill>
                </w14:textFill>
              </w:rPr>
              <w:t xml:space="preserve"> </w:t>
            </w:r>
            <w:r>
              <w:rPr>
                <w:b w:val="0"/>
                <w:bCs w:val="0"/>
                <w:color w:val="000000" w:themeColor="text1"/>
                <w:spacing w:val="-10"/>
                <w14:textFill>
                  <w14:solidFill>
                    <w14:schemeClr w14:val="tx1"/>
                  </w14:solidFill>
                </w14:textFill>
              </w:rPr>
              <w:t>权益。并以理想信念教育为核心，爱国主义教育为主线，人生观、价值观</w:t>
            </w:r>
            <w:r>
              <w:rPr>
                <w:rFonts w:hint="eastAsia"/>
                <w:b w:val="0"/>
                <w:bCs w:val="0"/>
                <w:color w:val="000000" w:themeColor="text1"/>
                <w:spacing w:val="-10"/>
                <w:lang w:eastAsia="zh-CN"/>
                <w14:textFill>
                  <w14:solidFill>
                    <w14:schemeClr w14:val="tx1"/>
                  </w14:solidFill>
                </w14:textFill>
              </w:rPr>
              <w:t>、</w:t>
            </w:r>
            <w:r>
              <w:rPr>
                <w:b w:val="0"/>
                <w:bCs w:val="0"/>
                <w:color w:val="000000" w:themeColor="text1"/>
                <w:spacing w:val="-3"/>
                <w14:textFill>
                  <w14:solidFill>
                    <w14:schemeClr w14:val="tx1"/>
                  </w14:solidFill>
                </w14:textFill>
              </w:rPr>
              <w:t>道德观和法制观等方面的教育为主要内容。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352"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bCs/>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158"/>
              <w:textAlignment w:val="baseline"/>
              <w:rPr>
                <w:b/>
                <w:bCs/>
                <w:color w:val="0000FF"/>
              </w:rPr>
            </w:pPr>
            <w:r>
              <w:rPr>
                <w:b w:val="0"/>
                <w:bCs w:val="0"/>
                <w:color w:val="0000FF"/>
                <w:spacing w:val="-4"/>
                <w14:textOutline w14:w="4358" w14:cap="sq" w14:cmpd="sng">
                  <w14:solidFill>
                    <w14:srgbClr w14:val="000000"/>
                  </w14:solidFill>
                  <w14:prstDash w14:val="solid"/>
                  <w14:bevel/>
                </w14:textOutline>
              </w:rPr>
              <w:t>教学要求</w:t>
            </w:r>
          </w:p>
        </w:tc>
        <w:tc>
          <w:tcPr>
            <w:tcW w:w="7729"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38" w:line="360" w:lineRule="auto"/>
              <w:ind w:left="16" w:firstLine="487"/>
              <w:jc w:val="both"/>
              <w:textAlignment w:val="baseline"/>
              <w:rPr>
                <w:b/>
                <w:bCs/>
                <w:color w:val="000000" w:themeColor="text1"/>
                <w14:textFill>
                  <w14:solidFill>
                    <w14:schemeClr w14:val="tx1"/>
                  </w14:solidFill>
                </w14:textFill>
              </w:rPr>
            </w:pPr>
            <w:r>
              <w:rPr>
                <w:b w:val="0"/>
                <w:bCs w:val="0"/>
                <w:color w:val="000000" w:themeColor="text1"/>
                <w:spacing w:val="-7"/>
                <w14:textFill>
                  <w14:solidFill>
                    <w14:schemeClr w14:val="tx1"/>
                  </w14:solidFill>
                </w14:textFill>
              </w:rPr>
              <w:t>学生能够自主完成自己的学期规划，学业规划，掌握职业规划</w:t>
            </w:r>
            <w:r>
              <w:rPr>
                <w:b w:val="0"/>
                <w:bCs w:val="0"/>
                <w:color w:val="000000" w:themeColor="text1"/>
                <w:spacing w:val="-8"/>
                <w14:textFill>
                  <w14:solidFill>
                    <w14:schemeClr w14:val="tx1"/>
                  </w14:solidFill>
                </w14:textFill>
              </w:rPr>
              <w:t>的规则，</w:t>
            </w:r>
            <w:r>
              <w:rPr>
                <w:b w:val="0"/>
                <w:bCs w:val="0"/>
                <w:color w:val="000000" w:themeColor="text1"/>
                <w:spacing w:val="-2"/>
                <w14:textFill>
                  <w14:solidFill>
                    <w14:schemeClr w14:val="tx1"/>
                  </w14:solidFill>
                </w14:textFill>
              </w:rPr>
              <w:t>能够为自己的未来职业道路做一个完整的计</w:t>
            </w:r>
            <w:r>
              <w:rPr>
                <w:b w:val="0"/>
                <w:bCs w:val="0"/>
                <w:color w:val="000000" w:themeColor="text1"/>
                <w:spacing w:val="-3"/>
                <w14:textFill>
                  <w14:solidFill>
                    <w14:schemeClr w14:val="tx1"/>
                  </w14:solidFill>
                </w14:textFill>
              </w:rPr>
              <w:t>划，能够有一个正确的职业价</w:t>
            </w:r>
            <w:r>
              <w:rPr>
                <w:b w:val="0"/>
                <w:bCs w:val="0"/>
                <w:color w:val="000000" w:themeColor="text1"/>
                <w:spacing w:val="-6"/>
                <w14:textFill>
                  <w14:solidFill>
                    <w14:schemeClr w14:val="tx1"/>
                  </w14:solidFill>
                </w14:textFill>
              </w:rPr>
              <w:t>值观念。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352"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97" w:line="360" w:lineRule="auto"/>
              <w:ind w:left="215"/>
              <w:textAlignment w:val="baseline"/>
              <w:rPr>
                <w:b w:val="0"/>
                <w:bCs w:val="0"/>
                <w:color w:val="0000FF"/>
              </w:rPr>
            </w:pPr>
            <w:r>
              <w:rPr>
                <w:b w:val="0"/>
                <w:bCs w:val="0"/>
                <w:color w:val="0000FF"/>
                <w:spacing w:val="-5"/>
                <w14:textOutline w14:w="4358" w14:cap="sq" w14:cmpd="sng">
                  <w14:solidFill>
                    <w14:srgbClr w14:val="000000"/>
                  </w14:solidFill>
                  <w14:prstDash w14:val="solid"/>
                  <w14:bevel/>
                </w14:textOutline>
              </w:rPr>
              <w:t>参考课时</w:t>
            </w:r>
          </w:p>
        </w:tc>
        <w:tc>
          <w:tcPr>
            <w:tcW w:w="7729"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38" w:line="360" w:lineRule="auto"/>
              <w:ind w:left="602"/>
              <w:textAlignment w:val="baseline"/>
              <w:rPr>
                <w:rFonts w:hint="default" w:eastAsia="仿宋"/>
                <w:b w:val="0"/>
                <w:bCs w:val="0"/>
                <w:color w:val="0000FF"/>
                <w:lang w:val="en-US" w:eastAsia="zh-CN"/>
              </w:rPr>
            </w:pPr>
            <w:r>
              <w:rPr>
                <w:rFonts w:hint="eastAsia"/>
                <w:b w:val="0"/>
                <w:bCs w:val="0"/>
                <w:color w:val="000000" w:themeColor="text1"/>
                <w:spacing w:val="-7"/>
                <w:lang w:val="en-US" w:eastAsia="zh-CN"/>
                <w14:textFill>
                  <w14:solidFill>
                    <w14:schemeClr w14:val="tx1"/>
                  </w14:solidFill>
                </w14:textFill>
              </w:rPr>
              <w:t>72</w:t>
            </w:r>
          </w:p>
        </w:tc>
      </w:tr>
    </w:tbl>
    <w:p>
      <w:pPr>
        <w:keepNext w:val="0"/>
        <w:keepLines w:val="0"/>
        <w:pageBreakBefore w:val="0"/>
        <w:widowControl/>
        <w:numPr>
          <w:ilvl w:val="0"/>
          <w:numId w:val="1"/>
        </w:numPr>
        <w:kinsoku/>
        <w:wordWrap/>
        <w:overflowPunct/>
        <w:topLinePunct w:val="0"/>
        <w:autoSpaceDE w:val="0"/>
        <w:autoSpaceDN w:val="0"/>
        <w:bidi w:val="0"/>
        <w:adjustRightInd w:val="0"/>
        <w:snapToGrid w:val="0"/>
        <w:spacing w:before="181" w:line="360" w:lineRule="auto"/>
        <w:ind w:left="847" w:leftChars="0" w:firstLine="0" w:firstLineChars="0"/>
        <w:textAlignment w:val="baseline"/>
        <w:outlineLvl w:val="1"/>
        <w:rPr>
          <w:rFonts w:ascii="仿宋" w:hAnsi="仿宋" w:eastAsia="仿宋" w:cs="仿宋"/>
          <w:b/>
          <w:bCs/>
          <w:color w:val="0000FF"/>
          <w:spacing w:val="-2"/>
          <w:sz w:val="28"/>
          <w:szCs w:val="28"/>
          <w14:textOutline w14:w="5103" w14:cap="sq" w14:cmpd="sng">
            <w14:solidFill>
              <w14:srgbClr w14:val="000000"/>
            </w14:solidFill>
            <w14:prstDash w14:val="solid"/>
            <w14:bevel/>
          </w14:textOutline>
        </w:rPr>
      </w:pPr>
      <w:bookmarkStart w:id="31" w:name="_Toc15712"/>
      <w:r>
        <w:rPr>
          <w:rFonts w:ascii="仿宋" w:hAnsi="仿宋" w:eastAsia="仿宋" w:cs="仿宋"/>
          <w:b/>
          <w:bCs/>
          <w:color w:val="0000FF"/>
          <w:spacing w:val="-2"/>
          <w:sz w:val="28"/>
          <w:szCs w:val="28"/>
          <w14:textOutline w14:w="5103" w14:cap="sq" w14:cmpd="sng">
            <w14:solidFill>
              <w14:srgbClr w14:val="000000"/>
            </w14:solidFill>
            <w14:prstDash w14:val="solid"/>
            <w14:bevel/>
          </w14:textOutline>
        </w:rPr>
        <w:t>专业基础课程</w:t>
      </w:r>
      <w:bookmarkEnd w:id="31"/>
    </w:p>
    <w:tbl>
      <w:tblPr>
        <w:tblStyle w:val="10"/>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29"/>
        <w:gridCol w:w="76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86" w:type="pct"/>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9" w:line="360" w:lineRule="auto"/>
              <w:ind w:left="435"/>
              <w:textAlignment w:val="baseline"/>
              <w:rPr>
                <w:b w:val="0"/>
                <w:bCs w:val="0"/>
                <w:color w:val="0000FF"/>
              </w:rPr>
            </w:pPr>
            <w:r>
              <w:rPr>
                <w:b w:val="0"/>
                <w:bCs w:val="0"/>
                <w:color w:val="0000FF"/>
                <w:spacing w:val="-8"/>
                <w14:textOutline w14:w="4358" w14:cap="sq" w14:cmpd="sng">
                  <w14:solidFill>
                    <w14:srgbClr w14:val="000000"/>
                  </w14:solidFill>
                  <w14:prstDash w14:val="solid"/>
                  <w14:bevel/>
                </w14:textOutline>
              </w:rPr>
              <w:t>序</w:t>
            </w:r>
            <w:r>
              <w:rPr>
                <w:b w:val="0"/>
                <w:bCs w:val="0"/>
                <w:color w:val="0000FF"/>
                <w:spacing w:val="24"/>
              </w:rPr>
              <w:t xml:space="preserve"> </w:t>
            </w:r>
            <w:r>
              <w:rPr>
                <w:b w:val="0"/>
                <w:bCs w:val="0"/>
                <w:color w:val="0000FF"/>
                <w:spacing w:val="-8"/>
                <w14:textOutline w14:w="4358" w14:cap="sq" w14:cmpd="sng">
                  <w14:solidFill>
                    <w14:srgbClr w14:val="000000"/>
                  </w14:solidFill>
                  <w14:prstDash w14:val="solid"/>
                  <w14:bevel/>
                </w14:textOutline>
              </w:rPr>
              <w:t>号</w:t>
            </w:r>
          </w:p>
        </w:tc>
        <w:tc>
          <w:tcPr>
            <w:tcW w:w="4213" w:type="pct"/>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139" w:line="360" w:lineRule="auto"/>
              <w:ind w:left="616"/>
              <w:textAlignment w:val="baseline"/>
              <w:rPr>
                <w:rFonts w:hint="eastAsia" w:eastAsia="仿宋"/>
                <w:b w:val="0"/>
                <w:bCs w:val="0"/>
                <w:color w:val="0000FF"/>
                <w:lang w:eastAsia="zh-CN"/>
              </w:rPr>
            </w:pPr>
            <w:r>
              <w:rPr>
                <w:rFonts w:hint="eastAsia"/>
                <w:b w:val="0"/>
                <w:bCs w:val="0"/>
                <w:color w:val="0000FF"/>
                <w:lang w:val="en-US" w:eastAsia="zh-CN"/>
                <w14:textOutline w14:w="4358" w14:cap="sq" w14:cmpd="sng">
                  <w14:solidFill>
                    <w14:srgbClr w14:val="000000"/>
                  </w14:solidFill>
                  <w14:prstDash w14:val="solid"/>
                  <w14:bevel/>
                </w14:textOutline>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86" w:type="pct"/>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3" w:line="360" w:lineRule="auto"/>
              <w:ind w:left="436"/>
              <w:textAlignment w:val="baseline"/>
              <w:rPr>
                <w:b w:val="0"/>
                <w:bCs w:val="0"/>
                <w:color w:val="0000FF"/>
              </w:rPr>
            </w:pPr>
            <w:r>
              <w:rPr>
                <w:b w:val="0"/>
                <w:bCs w:val="0"/>
                <w:color w:val="0000FF"/>
                <w:spacing w:val="-9"/>
                <w14:textOutline w14:w="4358" w14:cap="sq" w14:cmpd="sng">
                  <w14:solidFill>
                    <w14:srgbClr w14:val="000000"/>
                  </w14:solidFill>
                  <w14:prstDash w14:val="solid"/>
                  <w14:bevel/>
                </w14:textOutline>
              </w:rPr>
              <w:t>课</w:t>
            </w:r>
            <w:r>
              <w:rPr>
                <w:b w:val="0"/>
                <w:bCs w:val="0"/>
                <w:color w:val="0000FF"/>
                <w:spacing w:val="20"/>
              </w:rPr>
              <w:t xml:space="preserve"> </w:t>
            </w:r>
            <w:r>
              <w:rPr>
                <w:b w:val="0"/>
                <w:bCs w:val="0"/>
                <w:color w:val="0000FF"/>
                <w:spacing w:val="-9"/>
                <w14:textOutline w14:w="4358" w14:cap="sq" w14:cmpd="sng">
                  <w14:solidFill>
                    <w14:srgbClr w14:val="000000"/>
                  </w14:solidFill>
                  <w14:prstDash w14:val="solid"/>
                  <w14:bevel/>
                </w14:textOutline>
              </w:rPr>
              <w:t>程</w:t>
            </w:r>
          </w:p>
        </w:tc>
        <w:tc>
          <w:tcPr>
            <w:tcW w:w="4213" w:type="pct"/>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3" w:line="360" w:lineRule="auto"/>
              <w:ind w:left="609"/>
              <w:textAlignment w:val="baseline"/>
              <w:rPr>
                <w:rFonts w:hint="default" w:eastAsia="仿宋"/>
                <w:b w:val="0"/>
                <w:bCs w:val="0"/>
                <w:color w:val="0000FF"/>
                <w:lang w:val="en-US" w:eastAsia="zh-CN"/>
              </w:rPr>
            </w:pPr>
            <w:r>
              <w:rPr>
                <w:rFonts w:hint="eastAsia"/>
                <w:b w:val="0"/>
                <w:bCs w:val="0"/>
                <w:color w:val="0000FF"/>
                <w:spacing w:val="-5"/>
                <w:lang w:val="en-US" w:eastAsia="zh-CN"/>
                <w14:textOutline w14:w="4358" w14:cap="sq" w14:cmpd="sng">
                  <w14:solidFill>
                    <w14:srgbClr w14:val="000000"/>
                  </w14:solidFill>
                  <w14:prstDash w14:val="solid"/>
                  <w14:bevel/>
                </w14:textOutline>
              </w:rPr>
              <w:t>机械与电气识图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786" w:type="pct"/>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52"/>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教学目标</w:t>
            </w:r>
          </w:p>
        </w:tc>
        <w:tc>
          <w:tcPr>
            <w:tcW w:w="4213" w:type="pct"/>
            <w:vAlign w:val="top"/>
          </w:tcPr>
          <w:p>
            <w:pPr>
              <w:pStyle w:val="11"/>
              <w:keepNext w:val="0"/>
              <w:keepLines w:val="0"/>
              <w:pageBreakBefore w:val="0"/>
              <w:widowControl/>
              <w:kinsoku/>
              <w:wordWrap/>
              <w:overflowPunct/>
              <w:topLinePunct w:val="0"/>
              <w:autoSpaceDE w:val="0"/>
              <w:autoSpaceDN w:val="0"/>
              <w:bidi w:val="0"/>
              <w:adjustRightInd w:val="0"/>
              <w:snapToGrid w:val="0"/>
              <w:spacing w:before="38" w:line="360" w:lineRule="auto"/>
              <w:ind w:left="125" w:firstLine="455"/>
              <w:jc w:val="both"/>
              <w:textAlignment w:val="baseline"/>
              <w:rPr>
                <w:rFonts w:hint="eastAsia"/>
                <w:b w:val="0"/>
                <w:bCs w:val="0"/>
                <w:color w:val="000000" w:themeColor="text1"/>
                <w:spacing w:val="-18"/>
                <w14:textFill>
                  <w14:solidFill>
                    <w14:schemeClr w14:val="tx1"/>
                  </w14:solidFill>
                </w14:textFill>
              </w:rPr>
            </w:pPr>
            <w:r>
              <w:rPr>
                <w:rFonts w:hint="eastAsia"/>
                <w:b w:val="0"/>
                <w:bCs w:val="0"/>
                <w:color w:val="000000" w:themeColor="text1"/>
                <w:spacing w:val="-18"/>
                <w14:textFill>
                  <w14:solidFill>
                    <w14:schemeClr w14:val="tx1"/>
                  </w14:solidFill>
                </w14:textFill>
              </w:rPr>
              <w:t>通过本门课程</w:t>
            </w:r>
            <w:r>
              <w:rPr>
                <w:rFonts w:hint="eastAsia"/>
                <w:b w:val="0"/>
                <w:bCs w:val="0"/>
                <w:color w:val="000000" w:themeColor="text1"/>
                <w:spacing w:val="-18"/>
                <w:lang w:eastAsia="zh-CN"/>
                <w14:textFill>
                  <w14:solidFill>
                    <w14:schemeClr w14:val="tx1"/>
                  </w14:solidFill>
                </w14:textFill>
              </w:rPr>
              <w:t>，</w:t>
            </w:r>
            <w:r>
              <w:rPr>
                <w:rFonts w:hint="eastAsia"/>
                <w:b w:val="0"/>
                <w:bCs w:val="0"/>
                <w:color w:val="000000" w:themeColor="text1"/>
                <w:spacing w:val="-18"/>
                <w14:textFill>
                  <w14:solidFill>
                    <w14:schemeClr w14:val="tx1"/>
                  </w14:solidFill>
                </w14:textFill>
              </w:rPr>
              <w:t>学习基本掌握零件图的制图、读图基础知识，电气图样的简单识读，结合实际图纸独立完成图纸分析，培养学生良好的职业能力。</w:t>
            </w:r>
          </w:p>
          <w:p>
            <w:pPr>
              <w:pStyle w:val="11"/>
              <w:keepNext w:val="0"/>
              <w:keepLines w:val="0"/>
              <w:pageBreakBefore w:val="0"/>
              <w:widowControl/>
              <w:kinsoku/>
              <w:wordWrap/>
              <w:overflowPunct/>
              <w:topLinePunct w:val="0"/>
              <w:autoSpaceDE w:val="0"/>
              <w:autoSpaceDN w:val="0"/>
              <w:bidi w:val="0"/>
              <w:adjustRightInd w:val="0"/>
              <w:snapToGrid w:val="0"/>
              <w:spacing w:before="38" w:line="360" w:lineRule="auto"/>
              <w:ind w:left="125" w:firstLine="455"/>
              <w:jc w:val="both"/>
              <w:textAlignment w:val="baseline"/>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职业能力目标：</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38" w:line="360" w:lineRule="auto"/>
              <w:ind w:left="580" w:leftChars="0"/>
              <w:jc w:val="both"/>
              <w:textAlignment w:val="baseline"/>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1.会识读零件图</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38" w:line="360" w:lineRule="auto"/>
              <w:ind w:left="580" w:leftChars="0"/>
              <w:jc w:val="both"/>
              <w:textAlignment w:val="baseline"/>
              <w:rPr>
                <w:rFonts w:hint="default"/>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2.会识读装配图</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38" w:line="360" w:lineRule="auto"/>
              <w:ind w:left="580" w:leftChars="0"/>
              <w:jc w:val="both"/>
              <w:textAlignment w:val="baseline"/>
              <w:rPr>
                <w:rFonts w:hint="default"/>
                <w:b w:val="0"/>
                <w:bCs w:val="0"/>
                <w:color w:val="0000FF"/>
                <w:lang w:val="en-US" w:eastAsia="zh-CN"/>
              </w:rPr>
            </w:pPr>
            <w:r>
              <w:rPr>
                <w:rFonts w:hint="eastAsia"/>
                <w:b w:val="0"/>
                <w:bCs w:val="0"/>
                <w:color w:val="000000" w:themeColor="text1"/>
                <w:lang w:val="en-US" w:eastAsia="zh-CN"/>
                <w14:textFill>
                  <w14:solidFill>
                    <w14:schemeClr w14:val="tx1"/>
                  </w14:solidFill>
                </w14:textFill>
              </w:rPr>
              <w:t>3.会识读基本电气图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9" w:hRule="atLeast"/>
        </w:trPr>
        <w:tc>
          <w:tcPr>
            <w:tcW w:w="786" w:type="pct"/>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52"/>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教学内容</w:t>
            </w:r>
          </w:p>
        </w:tc>
        <w:tc>
          <w:tcPr>
            <w:tcW w:w="4213" w:type="pct"/>
            <w:vAlign w:val="top"/>
          </w:tcPr>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32" w:line="360" w:lineRule="auto"/>
              <w:ind w:firstLine="480" w:firstLineChars="200"/>
              <w:textAlignment w:val="baseline"/>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1.零件图识读基础：</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32" w:line="360" w:lineRule="auto"/>
              <w:ind w:firstLine="480" w:firstLineChars="200"/>
              <w:textAlignment w:val="baseline"/>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机械制图基础知识，轴类零件的正投影和三视图、公差基础知识；了解零件图的表达方式；了解零件图的技术要求。</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32" w:line="360" w:lineRule="auto"/>
              <w:ind w:firstLine="480" w:firstLineChars="200"/>
              <w:textAlignment w:val="baseline"/>
              <w:rPr>
                <w:rFonts w:hint="eastAsia"/>
                <w:b w:val="0"/>
                <w:bCs w:val="0"/>
                <w:color w:val="000000" w:themeColor="text1"/>
                <w:lang w:val="en-US" w:eastAsia="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lang w:val="en-US" w:eastAsia="zh-CN" w:bidi="ar-SA"/>
                <w14:textFill>
                  <w14:solidFill>
                    <w14:schemeClr w14:val="tx1"/>
                  </w14:solidFill>
                </w14:textFill>
              </w:rPr>
              <w:t>2.</w:t>
            </w:r>
            <w:r>
              <w:rPr>
                <w:rFonts w:hint="eastAsia"/>
                <w:b w:val="0"/>
                <w:bCs w:val="0"/>
                <w:color w:val="000000" w:themeColor="text1"/>
                <w:lang w:val="en-US" w:eastAsia="zh-CN"/>
                <w14:textFill>
                  <w14:solidFill>
                    <w14:schemeClr w14:val="tx1"/>
                  </w14:solidFill>
                </w14:textFill>
              </w:rPr>
              <w:t>识读零件图：</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32" w:line="360" w:lineRule="auto"/>
              <w:ind w:firstLine="481"/>
              <w:jc w:val="left"/>
              <w:textAlignment w:val="baseline"/>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轴类零件图样识读；独立识读零件图；数据计算与技术分析。</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32" w:line="360" w:lineRule="auto"/>
              <w:ind w:left="0" w:leftChars="0" w:firstLine="480" w:firstLineChars="200"/>
              <w:jc w:val="left"/>
              <w:textAlignment w:val="baseline"/>
              <w:rPr>
                <w:rFonts w:hint="eastAsia"/>
                <w:b w:val="0"/>
                <w:bCs w:val="0"/>
                <w:color w:val="000000" w:themeColor="text1"/>
                <w:lang w:val="en-US" w:eastAsia="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lang w:val="en-US" w:eastAsia="zh-CN" w:bidi="ar-SA"/>
                <w14:textFill>
                  <w14:solidFill>
                    <w14:schemeClr w14:val="tx1"/>
                  </w14:solidFill>
                </w14:textFill>
              </w:rPr>
              <w:t>3.</w:t>
            </w:r>
            <w:r>
              <w:rPr>
                <w:rFonts w:hint="eastAsia"/>
                <w:b w:val="0"/>
                <w:bCs w:val="0"/>
                <w:color w:val="000000" w:themeColor="text1"/>
                <w:lang w:val="en-US" w:eastAsia="zh-CN"/>
                <w14:textFill>
                  <w14:solidFill>
                    <w14:schemeClr w14:val="tx1"/>
                  </w14:solidFill>
                </w14:textFill>
              </w:rPr>
              <w:t>识读装配图：</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32" w:line="360" w:lineRule="auto"/>
              <w:ind w:leftChars="0"/>
              <w:jc w:val="left"/>
              <w:textAlignment w:val="baseline"/>
              <w:rPr>
                <w:rFonts w:hint="default"/>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 xml:space="preserve">    简单装配图的识读；独立识读简单装配图；数据计算与数据分析。</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32" w:line="360" w:lineRule="auto"/>
              <w:ind w:leftChars="0" w:firstLine="480" w:firstLineChars="200"/>
              <w:jc w:val="left"/>
              <w:textAlignment w:val="baseline"/>
              <w:rPr>
                <w:rFonts w:hint="default"/>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4.识读基本电气图：</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32" w:line="360" w:lineRule="auto"/>
              <w:ind w:leftChars="0" w:firstLine="480" w:firstLineChars="200"/>
              <w:jc w:val="left"/>
              <w:textAlignment w:val="baseline"/>
              <w:rPr>
                <w:rFonts w:hint="default"/>
                <w:b w:val="0"/>
                <w:bCs w:val="0"/>
                <w:color w:val="0000FF"/>
                <w:lang w:val="en-US" w:eastAsia="zh-CN"/>
              </w:rPr>
            </w:pPr>
            <w:r>
              <w:rPr>
                <w:rFonts w:hint="default"/>
                <w:b w:val="0"/>
                <w:bCs w:val="0"/>
                <w:color w:val="000000" w:themeColor="text1"/>
                <w:lang w:val="en-US" w:eastAsia="zh-CN"/>
                <w14:textFill>
                  <w14:solidFill>
                    <w14:schemeClr w14:val="tx1"/>
                  </w14:solidFill>
                </w14:textFill>
              </w:rPr>
              <w:t>简单电气图的识读</w:t>
            </w:r>
            <w:r>
              <w:rPr>
                <w:rFonts w:hint="eastAsia"/>
                <w:b w:val="0"/>
                <w:bCs w:val="0"/>
                <w:color w:val="000000" w:themeColor="text1"/>
                <w:lang w:val="en-US" w:eastAsia="zh-CN"/>
                <w14:textFill>
                  <w14:solidFill>
                    <w14:schemeClr w14:val="tx1"/>
                  </w14:solidFill>
                </w14:textFill>
              </w:rPr>
              <w:t>；</w:t>
            </w:r>
            <w:r>
              <w:rPr>
                <w:rFonts w:hint="default"/>
                <w:b w:val="0"/>
                <w:bCs w:val="0"/>
                <w:color w:val="000000" w:themeColor="text1"/>
                <w:lang w:val="en-US" w:eastAsia="zh-CN"/>
                <w14:textFill>
                  <w14:solidFill>
                    <w14:schemeClr w14:val="tx1"/>
                  </w14:solidFill>
                </w14:textFill>
              </w:rPr>
              <w:t>独立识读简单的概略图、框图、二进制逻辑</w:t>
            </w:r>
            <w:r>
              <w:rPr>
                <w:rFonts w:hint="eastAsia"/>
                <w:b w:val="0"/>
                <w:bCs w:val="0"/>
                <w:color w:val="000000" w:themeColor="text1"/>
                <w:lang w:val="en-US" w:eastAsia="zh-CN"/>
                <w14:textFill>
                  <w14:solidFill>
                    <w14:schemeClr w14:val="tx1"/>
                  </w14:solidFill>
                </w14:textFill>
              </w:rPr>
              <w:t>功</w:t>
            </w:r>
            <w:r>
              <w:rPr>
                <w:rFonts w:hint="default"/>
                <w:b w:val="0"/>
                <w:bCs w:val="0"/>
                <w:color w:val="000000" w:themeColor="text1"/>
                <w:lang w:val="en-US" w:eastAsia="zh-CN"/>
                <w14:textFill>
                  <w14:solidFill>
                    <w14:schemeClr w14:val="tx1"/>
                  </w14:solidFill>
                </w14:textFill>
              </w:rPr>
              <w:t>能图、电路图、接线图、电气位置图和建筑电气安装平面图等</w:t>
            </w:r>
            <w:r>
              <w:rPr>
                <w:rFonts w:hint="eastAsia"/>
                <w:b w:val="0"/>
                <w:bCs w:val="0"/>
                <w:color w:val="000000" w:themeColor="text1"/>
                <w:lang w:val="en-US" w:eastAsia="zh-CN"/>
                <w14:textFill>
                  <w14:solidFill>
                    <w14:schemeClr w14:val="tx1"/>
                  </w14:solidFill>
                </w14:textFill>
              </w:rPr>
              <w:t>；</w:t>
            </w:r>
            <w:r>
              <w:rPr>
                <w:rFonts w:hint="default"/>
                <w:b w:val="0"/>
                <w:bCs w:val="0"/>
                <w:color w:val="000000" w:themeColor="text1"/>
                <w:lang w:val="en-US" w:eastAsia="zh-CN"/>
                <w14:textFill>
                  <w14:solidFill>
                    <w14:schemeClr w14:val="tx1"/>
                  </w14:solidFill>
                </w14:textFill>
              </w:rPr>
              <w:t>数据计算与技术分析</w:t>
            </w:r>
            <w:r>
              <w:rPr>
                <w:rFonts w:hint="eastAsia"/>
                <w:b w:val="0"/>
                <w:bCs w:val="0"/>
                <w:color w:val="000000" w:themeColor="text1"/>
                <w:lang w:val="en-US"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786" w:type="pct"/>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02"/>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教学要求</w:t>
            </w:r>
          </w:p>
        </w:tc>
        <w:tc>
          <w:tcPr>
            <w:tcW w:w="4213" w:type="pct"/>
            <w:vAlign w:val="top"/>
          </w:tcPr>
          <w:p>
            <w:pPr>
              <w:pStyle w:val="11"/>
              <w:keepNext w:val="0"/>
              <w:keepLines w:val="0"/>
              <w:pageBreakBefore w:val="0"/>
              <w:widowControl/>
              <w:kinsoku/>
              <w:wordWrap/>
              <w:overflowPunct/>
              <w:topLinePunct w:val="0"/>
              <w:autoSpaceDE w:val="0"/>
              <w:autoSpaceDN w:val="0"/>
              <w:bidi w:val="0"/>
              <w:adjustRightInd w:val="0"/>
              <w:snapToGrid w:val="0"/>
              <w:spacing w:before="52" w:line="360" w:lineRule="auto"/>
              <w:ind w:left="126" w:right="92" w:firstLine="460"/>
              <w:jc w:val="both"/>
              <w:textAlignment w:val="baseline"/>
              <w:rPr>
                <w:b w:val="0"/>
                <w:bCs w:val="0"/>
                <w:color w:val="0000FF"/>
              </w:rPr>
            </w:pPr>
            <w:r>
              <w:rPr>
                <w:rFonts w:hint="eastAsia"/>
                <w:b w:val="0"/>
                <w:bCs w:val="0"/>
                <w:color w:val="000000" w:themeColor="text1"/>
                <w:spacing w:val="-1"/>
                <w:lang w:eastAsia="zh-CN"/>
                <w14:textFill>
                  <w14:solidFill>
                    <w14:schemeClr w14:val="tx1"/>
                  </w14:solidFill>
                </w14:textFill>
              </w:rPr>
              <w:t>依据《中等职业学校</w:t>
            </w:r>
            <w:r>
              <w:rPr>
                <w:rFonts w:hint="eastAsia"/>
                <w:b w:val="0"/>
                <w:bCs w:val="0"/>
                <w:color w:val="000000" w:themeColor="text1"/>
                <w:spacing w:val="-1"/>
                <w:lang w:val="en-US" w:eastAsia="zh-CN"/>
                <w14:textFill>
                  <w14:solidFill>
                    <w14:schemeClr w14:val="tx1"/>
                  </w14:solidFill>
                </w14:textFill>
              </w:rPr>
              <w:t>机械与电气识图</w:t>
            </w:r>
            <w:r>
              <w:rPr>
                <w:rFonts w:hint="eastAsia"/>
                <w:b w:val="0"/>
                <w:bCs w:val="0"/>
                <w:color w:val="000000" w:themeColor="text1"/>
                <w:spacing w:val="-1"/>
                <w:lang w:eastAsia="zh-CN"/>
                <w14:textFill>
                  <w14:solidFill>
                    <w14:schemeClr w14:val="tx1"/>
                  </w14:solidFill>
                </w14:textFill>
              </w:rPr>
              <w:t>教学大纲》开设。</w:t>
            </w:r>
            <w:r>
              <w:rPr>
                <w:rFonts w:hint="eastAsia"/>
                <w:b w:val="0"/>
                <w:bCs w:val="0"/>
                <w:color w:val="000000" w:themeColor="text1"/>
                <w14:textFill>
                  <w14:solidFill>
                    <w14:schemeClr w14:val="tx1"/>
                  </w14:solidFill>
                </w14:textFill>
              </w:rPr>
              <w:t>本课程的任务是造就学生具有必须的识图实力和图示实力、空间想象实力及绘图根本技能。通过学习，驾驭投影原理及其应用;熟识有关国家标准的根本规定;识读一般机械零件、电气元件图;识读简洁机械和机电产品部件装配图;熟识电气图样表达内容的有关规定、画法及识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786" w:type="pct"/>
            <w:vAlign w:val="top"/>
          </w:tcPr>
          <w:p>
            <w:pPr>
              <w:pStyle w:val="11"/>
              <w:keepNext w:val="0"/>
              <w:keepLines w:val="0"/>
              <w:pageBreakBefore w:val="0"/>
              <w:widowControl/>
              <w:kinsoku/>
              <w:wordWrap/>
              <w:overflowPunct/>
              <w:topLinePunct w:val="0"/>
              <w:autoSpaceDE w:val="0"/>
              <w:autoSpaceDN w:val="0"/>
              <w:bidi w:val="0"/>
              <w:adjustRightInd w:val="0"/>
              <w:snapToGrid w:val="0"/>
              <w:spacing w:before="103" w:line="360" w:lineRule="auto"/>
              <w:ind w:left="257"/>
              <w:textAlignment w:val="baseline"/>
              <w:rPr>
                <w:b w:val="0"/>
                <w:bCs w:val="0"/>
                <w:color w:val="0000FF"/>
              </w:rPr>
            </w:pPr>
            <w:r>
              <w:rPr>
                <w:b w:val="0"/>
                <w:bCs w:val="0"/>
                <w:color w:val="0000FF"/>
                <w:spacing w:val="-5"/>
                <w14:textOutline w14:w="4358" w14:cap="sq" w14:cmpd="sng">
                  <w14:solidFill>
                    <w14:srgbClr w14:val="000000"/>
                  </w14:solidFill>
                  <w14:prstDash w14:val="solid"/>
                  <w14:bevel/>
                </w14:textOutline>
              </w:rPr>
              <w:t>参考课时</w:t>
            </w:r>
          </w:p>
        </w:tc>
        <w:tc>
          <w:tcPr>
            <w:tcW w:w="4213" w:type="pct"/>
            <w:vAlign w:val="top"/>
          </w:tcPr>
          <w:p>
            <w:pPr>
              <w:pStyle w:val="11"/>
              <w:keepNext w:val="0"/>
              <w:keepLines w:val="0"/>
              <w:pageBreakBefore w:val="0"/>
              <w:widowControl/>
              <w:kinsoku/>
              <w:wordWrap/>
              <w:overflowPunct/>
              <w:topLinePunct w:val="0"/>
              <w:autoSpaceDE w:val="0"/>
              <w:autoSpaceDN w:val="0"/>
              <w:bidi w:val="0"/>
              <w:adjustRightInd w:val="0"/>
              <w:snapToGrid w:val="0"/>
              <w:spacing w:before="144" w:line="360" w:lineRule="auto"/>
              <w:ind w:left="603"/>
              <w:textAlignment w:val="baseline"/>
              <w:rPr>
                <w:rFonts w:hint="default" w:eastAsia="仿宋"/>
                <w:b w:val="0"/>
                <w:bCs w:val="0"/>
                <w:color w:val="0000FF"/>
                <w:lang w:val="en-US" w:eastAsia="zh-CN"/>
              </w:rPr>
            </w:pPr>
            <w:r>
              <w:rPr>
                <w:rFonts w:hint="eastAsia"/>
                <w:b w:val="0"/>
                <w:bCs w:val="0"/>
                <w:color w:val="000000" w:themeColor="text1"/>
                <w:spacing w:val="-7"/>
                <w:lang w:val="en-US" w:eastAsia="zh-CN"/>
                <w14:textFill>
                  <w14:solidFill>
                    <w14:schemeClr w14:val="tx1"/>
                  </w14:solidFill>
                </w14:textFill>
              </w:rPr>
              <w:t>72</w:t>
            </w:r>
          </w:p>
        </w:tc>
      </w:tr>
    </w:tbl>
    <w:p>
      <w:pPr>
        <w:keepNext w:val="0"/>
        <w:keepLines w:val="0"/>
        <w:pageBreakBefore w:val="0"/>
        <w:widowControl/>
        <w:numPr>
          <w:ilvl w:val="0"/>
          <w:numId w:val="0"/>
        </w:numPr>
        <w:kinsoku/>
        <w:wordWrap/>
        <w:overflowPunct/>
        <w:topLinePunct w:val="0"/>
        <w:autoSpaceDE w:val="0"/>
        <w:autoSpaceDN w:val="0"/>
        <w:bidi w:val="0"/>
        <w:adjustRightInd w:val="0"/>
        <w:snapToGrid w:val="0"/>
        <w:spacing w:before="181" w:line="360" w:lineRule="auto"/>
        <w:jc w:val="left"/>
        <w:textAlignment w:val="baseline"/>
        <w:outlineLvl w:val="9"/>
        <w:rPr>
          <w:rFonts w:ascii="仿宋" w:hAnsi="仿宋" w:eastAsia="仿宋" w:cs="仿宋"/>
          <w:b/>
          <w:bCs/>
          <w:color w:val="0000FF"/>
          <w:spacing w:val="-2"/>
          <w:sz w:val="28"/>
          <w:szCs w:val="28"/>
          <w14:textOutline w14:w="5103" w14:cap="sq" w14:cmpd="sng">
            <w14:solidFill>
              <w14:srgbClr w14:val="000000"/>
            </w14:solidFill>
            <w14:prstDash w14:val="solid"/>
            <w14:bevel/>
          </w14:textOutline>
        </w:rPr>
        <w:sectPr>
          <w:footerReference r:id="rId6" w:type="default"/>
          <w:pgSz w:w="11906" w:h="16839"/>
          <w:pgMar w:top="1431" w:right="1401" w:bottom="1166" w:left="1418" w:header="0" w:footer="987" w:gutter="0"/>
          <w:pgNumType w:fmt="decimal"/>
          <w:cols w:space="720" w:num="1"/>
        </w:sectPr>
      </w:pPr>
    </w:p>
    <w:tbl>
      <w:tblPr>
        <w:tblStyle w:val="10"/>
        <w:tblW w:w="9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4"/>
        <w:gridCol w:w="76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544"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101" w:line="360" w:lineRule="auto"/>
              <w:ind w:left="489"/>
              <w:textAlignment w:val="baseline"/>
              <w:rPr>
                <w:b w:val="0"/>
                <w:bCs w:val="0"/>
                <w:color w:val="0000FF"/>
              </w:rPr>
            </w:pPr>
            <w:r>
              <w:rPr>
                <w:b w:val="0"/>
                <w:bCs w:val="0"/>
                <w:color w:val="0000FF"/>
                <w:spacing w:val="-8"/>
                <w14:textOutline w14:w="4358" w14:cap="sq" w14:cmpd="sng">
                  <w14:solidFill>
                    <w14:srgbClr w14:val="000000"/>
                  </w14:solidFill>
                  <w14:prstDash w14:val="solid"/>
                  <w14:bevel/>
                </w14:textOutline>
              </w:rPr>
              <w:t>序</w:t>
            </w:r>
            <w:r>
              <w:rPr>
                <w:b w:val="0"/>
                <w:bCs w:val="0"/>
                <w:color w:val="0000FF"/>
                <w:spacing w:val="21"/>
              </w:rPr>
              <w:t xml:space="preserve"> </w:t>
            </w:r>
            <w:r>
              <w:rPr>
                <w:b w:val="0"/>
                <w:bCs w:val="0"/>
                <w:color w:val="0000FF"/>
                <w:spacing w:val="-8"/>
                <w14:textOutline w14:w="4358" w14:cap="sq" w14:cmpd="sng">
                  <w14:solidFill>
                    <w14:srgbClr w14:val="000000"/>
                  </w14:solidFill>
                  <w14:prstDash w14:val="solid"/>
                  <w14:bevel/>
                </w14:textOutline>
              </w:rPr>
              <w:t>号</w:t>
            </w:r>
          </w:p>
        </w:tc>
        <w:tc>
          <w:tcPr>
            <w:tcW w:w="7665"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142" w:line="360" w:lineRule="auto"/>
              <w:ind w:left="598"/>
              <w:textAlignment w:val="baseline"/>
              <w:rPr>
                <w:rFonts w:hint="default" w:eastAsia="仿宋"/>
                <w:b w:val="0"/>
                <w:bCs w:val="0"/>
                <w:color w:val="0000FF"/>
                <w:lang w:val="en-US" w:eastAsia="zh-CN"/>
              </w:rPr>
            </w:pPr>
            <w:r>
              <w:rPr>
                <w:rFonts w:hint="eastAsia"/>
                <w:b w:val="0"/>
                <w:bCs w:val="0"/>
                <w:color w:val="0000FF"/>
                <w:lang w:val="en-US" w:eastAsia="zh-CN"/>
                <w14:textOutline w14:w="4358" w14:cap="sq" w14:cmpd="sng">
                  <w14:solidFill>
                    <w14:srgbClr w14:val="000000"/>
                  </w14:solidFill>
                  <w14:prstDash w14:val="solid"/>
                  <w14:bevel/>
                </w14:textOutli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544"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5" w:line="360" w:lineRule="auto"/>
              <w:ind w:left="490"/>
              <w:textAlignment w:val="baseline"/>
              <w:rPr>
                <w:b w:val="0"/>
                <w:bCs w:val="0"/>
                <w:color w:val="0000FF"/>
              </w:rPr>
            </w:pPr>
            <w:r>
              <w:rPr>
                <w:b w:val="0"/>
                <w:bCs w:val="0"/>
                <w:color w:val="0000FF"/>
                <w:spacing w:val="-9"/>
                <w14:textOutline w14:w="4358" w14:cap="sq" w14:cmpd="sng">
                  <w14:solidFill>
                    <w14:srgbClr w14:val="000000"/>
                  </w14:solidFill>
                  <w14:prstDash w14:val="solid"/>
                  <w14:bevel/>
                </w14:textOutline>
              </w:rPr>
              <w:t>课</w:t>
            </w:r>
            <w:r>
              <w:rPr>
                <w:b w:val="0"/>
                <w:bCs w:val="0"/>
                <w:color w:val="0000FF"/>
                <w:spacing w:val="17"/>
              </w:rPr>
              <w:t xml:space="preserve"> </w:t>
            </w:r>
            <w:r>
              <w:rPr>
                <w:b w:val="0"/>
                <w:bCs w:val="0"/>
                <w:color w:val="0000FF"/>
                <w:spacing w:val="-9"/>
                <w14:textOutline w14:w="4358" w14:cap="sq" w14:cmpd="sng">
                  <w14:solidFill>
                    <w14:srgbClr w14:val="000000"/>
                  </w14:solidFill>
                  <w14:prstDash w14:val="solid"/>
                  <w14:bevel/>
                </w14:textOutline>
              </w:rPr>
              <w:t>程</w:t>
            </w:r>
          </w:p>
        </w:tc>
        <w:tc>
          <w:tcPr>
            <w:tcW w:w="7665"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5" w:line="360" w:lineRule="auto"/>
              <w:ind w:left="610"/>
              <w:textAlignment w:val="baseline"/>
              <w:rPr>
                <w:rFonts w:hint="default" w:eastAsia="仿宋"/>
                <w:b w:val="0"/>
                <w:bCs w:val="0"/>
                <w:color w:val="0000FF"/>
                <w:lang w:val="en-US" w:eastAsia="zh-CN"/>
              </w:rPr>
            </w:pPr>
            <w:r>
              <w:rPr>
                <w:rFonts w:hint="eastAsia"/>
                <w:b w:val="0"/>
                <w:bCs w:val="0"/>
                <w:color w:val="0000FF"/>
                <w:spacing w:val="-2"/>
                <w:lang w:val="en-US" w:eastAsia="zh-CN"/>
                <w14:textOutline w14:w="4358" w14:cap="sq" w14:cmpd="sng">
                  <w14:solidFill>
                    <w14:srgbClr w14:val="000000"/>
                  </w14:solidFill>
                  <w14:prstDash w14:val="solid"/>
                  <w14:bevel/>
                </w14:textOutline>
              </w:rPr>
              <w:t>电工基础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8" w:hRule="atLeast"/>
        </w:trPr>
        <w:tc>
          <w:tcPr>
            <w:tcW w:w="1544"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306"/>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教学目标</w:t>
            </w:r>
          </w:p>
        </w:tc>
        <w:tc>
          <w:tcPr>
            <w:tcW w:w="7665"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29" w:line="360" w:lineRule="auto"/>
              <w:ind w:firstLine="448" w:firstLineChars="200"/>
              <w:jc w:val="left"/>
              <w:textAlignment w:val="baseline"/>
              <w:rPr>
                <w:b w:val="0"/>
                <w:bCs w:val="0"/>
                <w:color w:val="0000FF"/>
              </w:rPr>
            </w:pPr>
            <w:r>
              <w:rPr>
                <w:b w:val="0"/>
                <w:bCs w:val="0"/>
                <w:color w:val="000000" w:themeColor="text1"/>
                <w:spacing w:val="-8"/>
                <w14:textFill>
                  <w14:solidFill>
                    <w14:schemeClr w14:val="tx1"/>
                  </w14:solidFill>
                </w14:textFill>
              </w:rPr>
              <w:t>通过本课程学习，使学生掌握</w:t>
            </w:r>
            <w:r>
              <w:rPr>
                <w:rFonts w:hint="eastAsia"/>
                <w:b w:val="0"/>
                <w:bCs w:val="0"/>
                <w:color w:val="auto"/>
                <w:spacing w:val="-8"/>
                <w:lang w:val="en-US" w:eastAsia="zh-CN"/>
              </w:rPr>
              <w:t>机电设备安装与维修专业</w:t>
            </w:r>
            <w:r>
              <w:rPr>
                <w:b w:val="0"/>
                <w:bCs w:val="0"/>
                <w:color w:val="auto"/>
                <w:spacing w:val="-8"/>
              </w:rPr>
              <w:t>人员</w:t>
            </w:r>
            <w:r>
              <w:rPr>
                <w:b w:val="0"/>
                <w:bCs w:val="0"/>
                <w:color w:val="auto"/>
                <w:spacing w:val="-8"/>
              </w:rPr>
              <w:t>必</w:t>
            </w:r>
            <w:r>
              <w:rPr>
                <w:b w:val="0"/>
                <w:bCs w:val="0"/>
                <w:color w:val="000000" w:themeColor="text1"/>
                <w:spacing w:val="-8"/>
                <w14:textFill>
                  <w14:solidFill>
                    <w14:schemeClr w14:val="tx1"/>
                  </w14:solidFill>
                </w14:textFill>
              </w:rPr>
              <w:t>须具备的电</w:t>
            </w:r>
            <w:r>
              <w:rPr>
                <w:b w:val="0"/>
                <w:bCs w:val="0"/>
                <w:color w:val="000000" w:themeColor="text1"/>
                <w:spacing w:val="-15"/>
                <w14:textFill>
                  <w14:solidFill>
                    <w14:schemeClr w14:val="tx1"/>
                  </w14:solidFill>
                </w14:textFill>
              </w:rPr>
              <w:t>工基础理论、基本知识和基本技能，培养学生对电路的基本运算能力、电路故障的基本分析能力、电力电子器件的基本运用能力，具有</w:t>
            </w:r>
            <w:r>
              <w:rPr>
                <w:b w:val="0"/>
                <w:bCs w:val="0"/>
                <w:color w:val="000000" w:themeColor="text1"/>
                <w:spacing w:val="-26"/>
                <w14:textFill>
                  <w14:solidFill>
                    <w14:schemeClr w14:val="tx1"/>
                  </w14:solidFill>
                </w14:textFill>
              </w:rPr>
              <w:t>综合运用所学知识分析、解决问题的能力以及严肃认真、实事求是的科学作风，</w:t>
            </w:r>
            <w:r>
              <w:rPr>
                <w:b w:val="0"/>
                <w:bCs w:val="0"/>
                <w:color w:val="000000" w:themeColor="text1"/>
                <w:spacing w:val="-4"/>
                <w14:textFill>
                  <w14:solidFill>
                    <w14:schemeClr w14:val="tx1"/>
                  </w14:solidFill>
                </w14:textFill>
              </w:rPr>
              <w:t>为</w:t>
            </w:r>
            <w:r>
              <w:rPr>
                <w:rFonts w:hint="eastAsia"/>
                <w:b w:val="0"/>
                <w:bCs w:val="0"/>
                <w:color w:val="000000" w:themeColor="text1"/>
                <w:spacing w:val="-4"/>
                <w:lang w:val="en-US" w:eastAsia="zh-CN"/>
                <w14:textFill>
                  <w14:solidFill>
                    <w14:schemeClr w14:val="tx1"/>
                  </w14:solidFill>
                </w14:textFill>
              </w:rPr>
              <w:t>电气自动化专业的学习</w:t>
            </w:r>
            <w:r>
              <w:rPr>
                <w:b w:val="0"/>
                <w:bCs w:val="0"/>
                <w:color w:val="000000" w:themeColor="text1"/>
                <w:spacing w:val="-4"/>
                <w14:textFill>
                  <w14:solidFill>
                    <w14:schemeClr w14:val="tx1"/>
                  </w14:solidFill>
                </w14:textFill>
              </w:rPr>
              <w:t>打下一定的基础。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44"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281" w:line="360" w:lineRule="auto"/>
              <w:ind w:left="253"/>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教学内容</w:t>
            </w:r>
          </w:p>
        </w:tc>
        <w:tc>
          <w:tcPr>
            <w:tcW w:w="7665"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27" w:line="360" w:lineRule="auto"/>
              <w:ind w:left="710"/>
              <w:textAlignment w:val="baseline"/>
              <w:rPr>
                <w:b w:val="0"/>
                <w:bCs w:val="0"/>
                <w:color w:val="000000" w:themeColor="text1"/>
                <w14:textFill>
                  <w14:solidFill>
                    <w14:schemeClr w14:val="tx1"/>
                  </w14:solidFill>
                </w14:textFill>
              </w:rPr>
            </w:pPr>
            <w:r>
              <w:rPr>
                <w:b w:val="0"/>
                <w:bCs w:val="0"/>
                <w:color w:val="000000" w:themeColor="text1"/>
                <w:spacing w:val="-9"/>
                <w14:textFill>
                  <w14:solidFill>
                    <w14:schemeClr w14:val="tx1"/>
                  </w14:solidFill>
                </w14:textFill>
              </w:rPr>
              <w:t>1.常用电工测量仪器</w:t>
            </w:r>
            <w:r>
              <w:rPr>
                <w:rFonts w:hint="eastAsia"/>
                <w:b w:val="0"/>
                <w:bCs w:val="0"/>
                <w:color w:val="000000" w:themeColor="text1"/>
                <w:spacing w:val="-9"/>
                <w:lang w:val="en-US" w:eastAsia="zh-CN"/>
                <w14:textFill>
                  <w14:solidFill>
                    <w14:schemeClr w14:val="tx1"/>
                  </w14:solidFill>
                </w14:textFill>
              </w:rPr>
              <w:t>及工具</w:t>
            </w:r>
            <w:r>
              <w:rPr>
                <w:b w:val="0"/>
                <w:bCs w:val="0"/>
                <w:color w:val="000000" w:themeColor="text1"/>
                <w:spacing w:val="-9"/>
                <w14:textFill>
                  <w14:solidFill>
                    <w14:schemeClr w14:val="tx1"/>
                  </w14:solidFill>
                </w14:textFill>
              </w:rPr>
              <w:t>的使用；</w:t>
            </w:r>
          </w:p>
          <w:p>
            <w:pPr>
              <w:pStyle w:val="11"/>
              <w:keepNext w:val="0"/>
              <w:keepLines w:val="0"/>
              <w:pageBreakBefore w:val="0"/>
              <w:widowControl/>
              <w:kinsoku/>
              <w:wordWrap/>
              <w:overflowPunct/>
              <w:topLinePunct w:val="0"/>
              <w:autoSpaceDE w:val="0"/>
              <w:autoSpaceDN w:val="0"/>
              <w:bidi w:val="0"/>
              <w:adjustRightInd w:val="0"/>
              <w:snapToGrid w:val="0"/>
              <w:spacing w:before="28" w:line="360" w:lineRule="auto"/>
              <w:ind w:left="237" w:right="85" w:firstLine="441"/>
              <w:textAlignment w:val="baseline"/>
              <w:rPr>
                <w:b w:val="0"/>
                <w:bCs w:val="0"/>
                <w:color w:val="000000" w:themeColor="text1"/>
                <w14:textFill>
                  <w14:solidFill>
                    <w14:schemeClr w14:val="tx1"/>
                  </w14:solidFill>
                </w14:textFill>
              </w:rPr>
            </w:pPr>
            <w:r>
              <w:rPr>
                <w:b w:val="0"/>
                <w:bCs w:val="0"/>
                <w:color w:val="000000" w:themeColor="text1"/>
                <w:spacing w:val="-18"/>
                <w14:textFill>
                  <w14:solidFill>
                    <w14:schemeClr w14:val="tx1"/>
                  </w14:solidFill>
                </w14:textFill>
              </w:rPr>
              <w:t>2.直流电路、交流电路、电磁学</w:t>
            </w:r>
            <w:r>
              <w:rPr>
                <w:b w:val="0"/>
                <w:bCs w:val="0"/>
                <w:color w:val="000000" w:themeColor="text1"/>
                <w:spacing w:val="-13"/>
                <w14:textFill>
                  <w14:solidFill>
                    <w14:schemeClr w14:val="tx1"/>
                  </w14:solidFill>
                </w14:textFill>
              </w:rPr>
              <w:t>等基</w:t>
            </w:r>
            <w:r>
              <w:rPr>
                <w:b w:val="0"/>
                <w:bCs w:val="0"/>
                <w:color w:val="000000" w:themeColor="text1"/>
                <w:spacing w:val="-9"/>
                <w14:textFill>
                  <w14:solidFill>
                    <w14:schemeClr w14:val="tx1"/>
                  </w14:solidFill>
                </w14:textFill>
              </w:rPr>
              <w:t>本知识；</w:t>
            </w:r>
          </w:p>
          <w:p>
            <w:pPr>
              <w:pStyle w:val="11"/>
              <w:keepNext w:val="0"/>
              <w:keepLines w:val="0"/>
              <w:pageBreakBefore w:val="0"/>
              <w:widowControl/>
              <w:kinsoku/>
              <w:wordWrap/>
              <w:overflowPunct/>
              <w:topLinePunct w:val="0"/>
              <w:autoSpaceDE w:val="0"/>
              <w:autoSpaceDN w:val="0"/>
              <w:bidi w:val="0"/>
              <w:adjustRightInd w:val="0"/>
              <w:snapToGrid w:val="0"/>
              <w:spacing w:before="30" w:line="360" w:lineRule="auto"/>
              <w:ind w:left="693"/>
              <w:textAlignment w:val="baseline"/>
              <w:rPr>
                <w:b w:val="0"/>
                <w:bCs w:val="0"/>
                <w:color w:val="000000" w:themeColor="text1"/>
                <w:spacing w:val="-9"/>
                <w14:textFill>
                  <w14:solidFill>
                    <w14:schemeClr w14:val="tx1"/>
                  </w14:solidFill>
                </w14:textFill>
              </w:rPr>
            </w:pPr>
            <w:r>
              <w:rPr>
                <w:b w:val="0"/>
                <w:bCs w:val="0"/>
                <w:color w:val="000000" w:themeColor="text1"/>
                <w:spacing w:val="-9"/>
                <w14:textFill>
                  <w14:solidFill>
                    <w14:schemeClr w14:val="tx1"/>
                  </w14:solidFill>
                </w14:textFill>
              </w:rPr>
              <w:t>3.常用电力电子器件的</w:t>
            </w:r>
            <w:r>
              <w:rPr>
                <w:rFonts w:hint="eastAsia"/>
                <w:b w:val="0"/>
                <w:bCs w:val="0"/>
                <w:color w:val="000000" w:themeColor="text1"/>
                <w:spacing w:val="-9"/>
                <w:lang w:val="en-US" w:eastAsia="zh-CN"/>
                <w14:textFill>
                  <w14:solidFill>
                    <w14:schemeClr w14:val="tx1"/>
                  </w14:solidFill>
                </w14:textFill>
              </w:rPr>
              <w:t>认识</w:t>
            </w:r>
            <w:r>
              <w:rPr>
                <w:b w:val="0"/>
                <w:bCs w:val="0"/>
                <w:color w:val="000000" w:themeColor="text1"/>
                <w:spacing w:val="-9"/>
                <w14:textFill>
                  <w14:solidFill>
                    <w14:schemeClr w14:val="tx1"/>
                  </w14:solidFill>
                </w14:textFill>
              </w:rPr>
              <w:t>；</w:t>
            </w:r>
          </w:p>
          <w:p>
            <w:pPr>
              <w:pStyle w:val="11"/>
              <w:keepNext w:val="0"/>
              <w:keepLines w:val="0"/>
              <w:pageBreakBefore w:val="0"/>
              <w:widowControl/>
              <w:kinsoku/>
              <w:wordWrap/>
              <w:overflowPunct/>
              <w:topLinePunct w:val="0"/>
              <w:autoSpaceDE w:val="0"/>
              <w:autoSpaceDN w:val="0"/>
              <w:bidi w:val="0"/>
              <w:adjustRightInd w:val="0"/>
              <w:snapToGrid w:val="0"/>
              <w:spacing w:before="30" w:line="360" w:lineRule="auto"/>
              <w:ind w:left="693"/>
              <w:textAlignment w:val="baseline"/>
              <w:rPr>
                <w:rFonts w:hint="eastAsia" w:eastAsia="仿宋"/>
                <w:b w:val="0"/>
                <w:bCs w:val="0"/>
                <w:color w:val="0000FF"/>
                <w:lang w:eastAsia="zh-CN"/>
              </w:rPr>
            </w:pPr>
            <w:r>
              <w:rPr>
                <w:rFonts w:hint="eastAsia"/>
                <w:b w:val="0"/>
                <w:bCs w:val="0"/>
                <w:color w:val="000000" w:themeColor="text1"/>
                <w:spacing w:val="-9"/>
                <w:lang w:val="en-US" w:eastAsia="zh-CN"/>
                <w14:textFill>
                  <w14:solidFill>
                    <w14:schemeClr w14:val="tx1"/>
                  </w14:solidFill>
                </w14:textFill>
              </w:rPr>
              <w:t>4.常见电路安装工艺要求及方法；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544"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53" w:leftChars="0"/>
              <w:textAlignment w:val="baseline"/>
              <w:rPr>
                <w:rFonts w:ascii="仿宋" w:hAnsi="仿宋" w:eastAsia="仿宋" w:cs="仿宋"/>
                <w:b w:val="0"/>
                <w:bCs w:val="0"/>
                <w:snapToGrid w:val="0"/>
                <w:color w:val="0000FF"/>
                <w:kern w:val="0"/>
                <w:sz w:val="24"/>
                <w:szCs w:val="24"/>
                <w:lang w:val="en-US" w:eastAsia="en-US" w:bidi="ar-SA"/>
              </w:rPr>
            </w:pPr>
            <w:r>
              <w:rPr>
                <w:b w:val="0"/>
                <w:bCs w:val="0"/>
                <w:color w:val="0000FF"/>
                <w:spacing w:val="-4"/>
                <w14:textOutline w14:w="4358" w14:cap="sq" w14:cmpd="sng">
                  <w14:solidFill>
                    <w14:srgbClr w14:val="000000"/>
                  </w14:solidFill>
                  <w14:prstDash w14:val="solid"/>
                  <w14:bevel/>
                </w14:textOutline>
              </w:rPr>
              <w:t>教学要求</w:t>
            </w:r>
          </w:p>
        </w:tc>
        <w:tc>
          <w:tcPr>
            <w:tcW w:w="7665"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55" w:line="360" w:lineRule="auto"/>
              <w:ind w:left="26" w:leftChars="0" w:right="114" w:rightChars="0" w:firstLine="474" w:firstLineChars="0"/>
              <w:textAlignment w:val="baseline"/>
              <w:rPr>
                <w:rFonts w:ascii="仿宋" w:hAnsi="仿宋" w:eastAsia="仿宋" w:cs="仿宋"/>
                <w:b w:val="0"/>
                <w:bCs w:val="0"/>
                <w:snapToGrid w:val="0"/>
                <w:color w:val="0000FF"/>
                <w:kern w:val="0"/>
                <w:sz w:val="24"/>
                <w:szCs w:val="24"/>
                <w:lang w:val="en-US" w:eastAsia="en-US" w:bidi="ar-SA"/>
              </w:rPr>
            </w:pPr>
            <w:r>
              <w:rPr>
                <w:rFonts w:hint="eastAsia"/>
                <w:b w:val="0"/>
                <w:bCs w:val="0"/>
                <w:color w:val="000000" w:themeColor="text1"/>
                <w:spacing w:val="-1"/>
                <w14:textFill>
                  <w14:solidFill>
                    <w14:schemeClr w14:val="tx1"/>
                  </w14:solidFill>
                </w14:textFill>
              </w:rPr>
              <w:t>本课程是技工学校</w:t>
            </w:r>
            <w:r>
              <w:rPr>
                <w:rFonts w:hint="eastAsia"/>
                <w:b w:val="0"/>
                <w:bCs w:val="0"/>
                <w:color w:val="auto"/>
                <w:spacing w:val="-1"/>
              </w:rPr>
              <w:t>机电设备安装与维修专业专业和企业供电专业的专业基础课</w:t>
            </w:r>
            <w:r>
              <w:rPr>
                <w:rFonts w:hint="eastAsia"/>
                <w:b w:val="0"/>
                <w:bCs w:val="0"/>
                <w:color w:val="auto"/>
                <w:spacing w:val="-1"/>
                <w:lang w:eastAsia="zh-CN"/>
              </w:rPr>
              <w:t>，依据《中等职业学校</w:t>
            </w:r>
            <w:r>
              <w:rPr>
                <w:rFonts w:hint="eastAsia"/>
                <w:b w:val="0"/>
                <w:bCs w:val="0"/>
                <w:color w:val="auto"/>
                <w:spacing w:val="-1"/>
                <w:lang w:val="en-US" w:eastAsia="zh-CN"/>
              </w:rPr>
              <w:t>电工基础</w:t>
            </w:r>
            <w:r>
              <w:rPr>
                <w:rFonts w:hint="eastAsia"/>
                <w:b w:val="0"/>
                <w:bCs w:val="0"/>
                <w:color w:val="auto"/>
                <w:spacing w:val="-1"/>
                <w:lang w:eastAsia="zh-CN"/>
              </w:rPr>
              <w:t>教学大纲》开设。</w:t>
            </w:r>
            <w:r>
              <w:rPr>
                <w:rFonts w:hint="eastAsia"/>
                <w:b w:val="0"/>
                <w:bCs w:val="0"/>
                <w:color w:val="auto"/>
                <w:spacing w:val="-1"/>
                <w:lang w:val="en-US" w:eastAsia="zh-CN"/>
              </w:rPr>
              <w:t>通过任务</w:t>
            </w:r>
            <w:r>
              <w:rPr>
                <w:rFonts w:hint="eastAsia"/>
                <w:b w:val="0"/>
                <w:bCs w:val="0"/>
                <w:lang w:val="en-US" w:eastAsia="zh-CN"/>
              </w:rPr>
              <w:t>式教学</w:t>
            </w:r>
            <w:r>
              <w:rPr>
                <w:rFonts w:hint="eastAsia"/>
                <w:b w:val="0"/>
                <w:bCs w:val="0"/>
              </w:rPr>
              <w:t>对学生进行电工基础知识的教育，为学习专业课和实际工作提供必要的基础理论知识。通过讲授</w:t>
            </w:r>
            <w:bookmarkStart w:id="49" w:name="_GoBack"/>
            <w:bookmarkEnd w:id="49"/>
            <w:r>
              <w:rPr>
                <w:rFonts w:hint="eastAsia"/>
                <w:b w:val="0"/>
                <w:bCs w:val="0"/>
              </w:rPr>
              <w:t>、</w:t>
            </w:r>
            <w:r>
              <w:rPr>
                <w:rFonts w:hint="eastAsia"/>
                <w:b w:val="0"/>
                <w:bCs w:val="0"/>
                <w:lang w:val="en-US" w:eastAsia="zh-CN"/>
              </w:rPr>
              <w:t>实训</w:t>
            </w:r>
            <w:r>
              <w:rPr>
                <w:rFonts w:hint="eastAsia"/>
                <w:b w:val="0"/>
                <w:bCs w:val="0"/>
              </w:rPr>
              <w:t>等手段，使学生在理解基本概念的基础上，掌握</w:t>
            </w:r>
            <w:r>
              <w:rPr>
                <w:rFonts w:hint="eastAsia"/>
                <w:b w:val="0"/>
                <w:bCs w:val="0"/>
                <w:lang w:val="en-US" w:eastAsia="zh-CN"/>
              </w:rPr>
              <w:t>电工工具的使用、</w:t>
            </w:r>
            <w:r>
              <w:rPr>
                <w:rFonts w:hint="eastAsia"/>
                <w:b w:val="0"/>
                <w:bCs w:val="0"/>
              </w:rPr>
              <w:t>电路的基本知识和</w:t>
            </w:r>
            <w:r>
              <w:rPr>
                <w:rFonts w:hint="eastAsia"/>
                <w:b w:val="0"/>
                <w:bCs w:val="0"/>
                <w:lang w:val="en-US" w:eastAsia="zh-CN"/>
              </w:rPr>
              <w:t>常见元器件认识</w:t>
            </w:r>
            <w:r>
              <w:rPr>
                <w:rFonts w:hint="eastAsia"/>
                <w:b w:val="0"/>
                <w:bCs w:val="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544"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00" w:line="360" w:lineRule="auto"/>
              <w:ind w:left="311" w:leftChars="0"/>
              <w:textAlignment w:val="baseline"/>
              <w:rPr>
                <w:rFonts w:ascii="仿宋" w:hAnsi="仿宋" w:eastAsia="仿宋" w:cs="仿宋"/>
                <w:b w:val="0"/>
                <w:bCs w:val="0"/>
                <w:snapToGrid w:val="0"/>
                <w:color w:val="0000FF"/>
                <w:kern w:val="0"/>
                <w:sz w:val="24"/>
                <w:szCs w:val="24"/>
                <w:lang w:val="en-US" w:eastAsia="en-US" w:bidi="ar-SA"/>
              </w:rPr>
            </w:pPr>
            <w:r>
              <w:rPr>
                <w:b w:val="0"/>
                <w:bCs w:val="0"/>
                <w:color w:val="0000FF"/>
                <w:spacing w:val="-5"/>
                <w14:textOutline w14:w="4358" w14:cap="sq" w14:cmpd="sng">
                  <w14:solidFill>
                    <w14:srgbClr w14:val="000000"/>
                  </w14:solidFill>
                  <w14:prstDash w14:val="solid"/>
                  <w14:bevel/>
                </w14:textOutline>
              </w:rPr>
              <w:t>参考课时</w:t>
            </w:r>
          </w:p>
        </w:tc>
        <w:tc>
          <w:tcPr>
            <w:tcW w:w="7665"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42" w:line="360" w:lineRule="auto"/>
              <w:ind w:left="604" w:leftChars="0"/>
              <w:textAlignment w:val="baseline"/>
              <w:rPr>
                <w:rFonts w:hint="default" w:ascii="仿宋" w:hAnsi="仿宋" w:eastAsia="仿宋" w:cs="仿宋"/>
                <w:b w:val="0"/>
                <w:bCs w:val="0"/>
                <w:snapToGrid w:val="0"/>
                <w:color w:val="0000FF"/>
                <w:kern w:val="0"/>
                <w:sz w:val="24"/>
                <w:szCs w:val="24"/>
                <w:lang w:val="en-US" w:eastAsia="zh-CN" w:bidi="ar-SA"/>
              </w:rPr>
            </w:pPr>
            <w:r>
              <w:rPr>
                <w:rFonts w:hint="eastAsia"/>
                <w:b w:val="0"/>
                <w:bCs w:val="0"/>
                <w:color w:val="000000" w:themeColor="text1"/>
                <w:spacing w:val="-8"/>
                <w:lang w:val="en-US" w:eastAsia="zh-CN"/>
                <w14:textFill>
                  <w14:solidFill>
                    <w14:schemeClr w14:val="tx1"/>
                  </w14:solidFill>
                </w14:textFill>
              </w:rPr>
              <w:t>144</w:t>
            </w:r>
          </w:p>
        </w:tc>
      </w:tr>
    </w:tbl>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b/>
          <w:bCs/>
          <w:color w:val="0000FF"/>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b/>
          <w:bCs/>
          <w:color w:val="0000FF"/>
        </w:rPr>
      </w:pPr>
    </w:p>
    <w:tbl>
      <w:tblPr>
        <w:tblStyle w:val="10"/>
        <w:tblW w:w="9143"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8"/>
        <w:gridCol w:w="7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438"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9" w:line="360" w:lineRule="auto"/>
              <w:ind w:left="435"/>
              <w:textAlignment w:val="baseline"/>
              <w:rPr>
                <w:b w:val="0"/>
                <w:bCs w:val="0"/>
                <w:color w:val="0000FF"/>
              </w:rPr>
            </w:pPr>
            <w:r>
              <w:rPr>
                <w:b w:val="0"/>
                <w:bCs w:val="0"/>
                <w:color w:val="0000FF"/>
                <w:spacing w:val="-8"/>
                <w14:textOutline w14:w="4358" w14:cap="sq" w14:cmpd="sng">
                  <w14:solidFill>
                    <w14:srgbClr w14:val="000000"/>
                  </w14:solidFill>
                  <w14:prstDash w14:val="solid"/>
                  <w14:bevel/>
                </w14:textOutline>
              </w:rPr>
              <w:t>序</w:t>
            </w:r>
            <w:r>
              <w:rPr>
                <w:b w:val="0"/>
                <w:bCs w:val="0"/>
                <w:color w:val="0000FF"/>
                <w:spacing w:val="24"/>
              </w:rPr>
              <w:t xml:space="preserve"> </w:t>
            </w:r>
            <w:r>
              <w:rPr>
                <w:b w:val="0"/>
                <w:bCs w:val="0"/>
                <w:color w:val="0000FF"/>
                <w:spacing w:val="-8"/>
                <w14:textOutline w14:w="4358" w14:cap="sq" w14:cmpd="sng">
                  <w14:solidFill>
                    <w14:srgbClr w14:val="000000"/>
                  </w14:solidFill>
                  <w14:prstDash w14:val="solid"/>
                  <w14:bevel/>
                </w14:textOutline>
              </w:rPr>
              <w:t>号</w:t>
            </w:r>
          </w:p>
        </w:tc>
        <w:tc>
          <w:tcPr>
            <w:tcW w:w="7705"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139" w:line="360" w:lineRule="auto"/>
              <w:ind w:left="616"/>
              <w:textAlignment w:val="baseline"/>
              <w:rPr>
                <w:rFonts w:hint="default" w:eastAsia="仿宋"/>
                <w:b w:val="0"/>
                <w:bCs w:val="0"/>
                <w:color w:val="0000FF"/>
                <w:lang w:val="en-US" w:eastAsia="zh-CN"/>
              </w:rPr>
            </w:pPr>
            <w:r>
              <w:rPr>
                <w:rFonts w:hint="eastAsia"/>
                <w:b w:val="0"/>
                <w:bCs w:val="0"/>
                <w:color w:val="0000FF"/>
                <w:lang w:val="en-US" w:eastAsia="zh-CN"/>
                <w14:textOutline w14:w="4358" w14:cap="sq" w14:cmpd="sng">
                  <w14:solidFill>
                    <w14:srgbClr w14:val="000000"/>
                  </w14:solidFill>
                  <w14:prstDash w14:val="solid"/>
                  <w14:bevel/>
                </w14:textOutline>
              </w:rPr>
              <w:t>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438"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3" w:line="360" w:lineRule="auto"/>
              <w:ind w:left="436"/>
              <w:textAlignment w:val="baseline"/>
              <w:rPr>
                <w:b w:val="0"/>
                <w:bCs w:val="0"/>
                <w:color w:val="0000FF"/>
              </w:rPr>
            </w:pPr>
            <w:r>
              <w:rPr>
                <w:b w:val="0"/>
                <w:bCs w:val="0"/>
                <w:color w:val="0000FF"/>
                <w:spacing w:val="-9"/>
                <w14:textOutline w14:w="4358" w14:cap="sq" w14:cmpd="sng">
                  <w14:solidFill>
                    <w14:srgbClr w14:val="000000"/>
                  </w14:solidFill>
                  <w14:prstDash w14:val="solid"/>
                  <w14:bevel/>
                </w14:textOutline>
              </w:rPr>
              <w:t>课</w:t>
            </w:r>
            <w:r>
              <w:rPr>
                <w:b w:val="0"/>
                <w:bCs w:val="0"/>
                <w:color w:val="0000FF"/>
                <w:spacing w:val="20"/>
              </w:rPr>
              <w:t xml:space="preserve"> </w:t>
            </w:r>
            <w:r>
              <w:rPr>
                <w:b w:val="0"/>
                <w:bCs w:val="0"/>
                <w:color w:val="0000FF"/>
                <w:spacing w:val="-9"/>
                <w14:textOutline w14:w="4358" w14:cap="sq" w14:cmpd="sng">
                  <w14:solidFill>
                    <w14:srgbClr w14:val="000000"/>
                  </w14:solidFill>
                  <w14:prstDash w14:val="solid"/>
                  <w14:bevel/>
                </w14:textOutline>
              </w:rPr>
              <w:t>程</w:t>
            </w:r>
          </w:p>
        </w:tc>
        <w:tc>
          <w:tcPr>
            <w:tcW w:w="7705"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3" w:line="360" w:lineRule="auto"/>
              <w:ind w:left="609"/>
              <w:textAlignment w:val="baseline"/>
              <w:rPr>
                <w:rFonts w:hint="default" w:eastAsia="仿宋"/>
                <w:b w:val="0"/>
                <w:bCs w:val="0"/>
                <w:color w:val="0000FF"/>
                <w:lang w:val="en-US" w:eastAsia="zh-CN"/>
              </w:rPr>
            </w:pPr>
            <w:r>
              <w:rPr>
                <w:rFonts w:hint="eastAsia"/>
                <w:b w:val="0"/>
                <w:bCs w:val="0"/>
                <w:color w:val="000000" w:themeColor="text1"/>
                <w:lang w:val="en-US" w:eastAsia="zh-CN"/>
                <w14:textFill>
                  <w14:solidFill>
                    <w14:schemeClr w14:val="tx1"/>
                  </w14:solidFill>
                </w14:textFill>
              </w:rPr>
              <w:t>安全用电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0" w:hRule="atLeast"/>
        </w:trPr>
        <w:tc>
          <w:tcPr>
            <w:tcW w:w="1438"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52"/>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教学目标</w:t>
            </w:r>
          </w:p>
        </w:tc>
        <w:tc>
          <w:tcPr>
            <w:tcW w:w="7705"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38" w:line="360" w:lineRule="auto"/>
              <w:ind w:left="125" w:firstLine="455"/>
              <w:jc w:val="both"/>
              <w:textAlignment w:val="baseline"/>
              <w:rPr>
                <w:b w:val="0"/>
                <w:bCs w:val="0"/>
                <w:color w:val="0000FF"/>
              </w:rPr>
            </w:pPr>
            <w:r>
              <w:rPr>
                <w:b w:val="0"/>
                <w:bCs w:val="0"/>
                <w:color w:val="000000" w:themeColor="text1"/>
                <w:spacing w:val="-18"/>
                <w14:textFill>
                  <w14:solidFill>
                    <w14:schemeClr w14:val="tx1"/>
                  </w14:solidFill>
                </w14:textFill>
              </w:rPr>
              <w:t>通过任务驱动型项目教学活动，培养学生再学习能力、分析和解决问题的</w:t>
            </w:r>
            <w:r>
              <w:rPr>
                <w:b w:val="0"/>
                <w:bCs w:val="0"/>
                <w:color w:val="000000" w:themeColor="text1"/>
                <w:spacing w:val="-17"/>
                <w14:textFill>
                  <w14:solidFill>
                    <w14:schemeClr w14:val="tx1"/>
                  </w14:solidFill>
                </w14:textFill>
              </w:rPr>
              <w:t>能力。</w:t>
            </w:r>
            <w:r>
              <w:rPr>
                <w:rFonts w:hint="eastAsia"/>
                <w:b w:val="0"/>
                <w:bCs w:val="0"/>
                <w:color w:val="000000" w:themeColor="text1"/>
                <w:spacing w:val="-17"/>
                <w14:textFill>
                  <w14:solidFill>
                    <w14:schemeClr w14:val="tx1"/>
                  </w14:solidFill>
                </w14:textFill>
              </w:rPr>
              <w:t>培养学生正确使用电气设备的意识，增强安全用电意识;掌握安全用电常识和基本操作技能，提高用电安全意识和能力;</w:t>
            </w:r>
            <w:r>
              <w:rPr>
                <w:rFonts w:hint="eastAsia"/>
                <w:b w:val="0"/>
                <w:bCs w:val="0"/>
                <w:color w:val="000000" w:themeColor="text1"/>
                <w:spacing w:val="-17"/>
                <w:lang w:val="en-US" w:eastAsia="zh-CN"/>
                <w14:textFill>
                  <w14:solidFill>
                    <w14:schemeClr w14:val="tx1"/>
                  </w14:solidFill>
                </w14:textFill>
              </w:rPr>
              <w:t>增强</w:t>
            </w:r>
            <w:r>
              <w:rPr>
                <w:rFonts w:hint="eastAsia"/>
                <w:b w:val="0"/>
                <w:bCs w:val="0"/>
                <w:color w:val="000000" w:themeColor="text1"/>
                <w:spacing w:val="-17"/>
                <w14:textFill>
                  <w14:solidFill>
                    <w14:schemeClr w14:val="tx1"/>
                  </w14:solidFill>
                </w14:textFill>
              </w:rPr>
              <w:t>学生的防范电气事故的能力，习得紧急情况下的自救与救助方法。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2" w:hRule="atLeast"/>
        </w:trPr>
        <w:tc>
          <w:tcPr>
            <w:tcW w:w="1438"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52"/>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教学内容</w:t>
            </w:r>
          </w:p>
        </w:tc>
        <w:tc>
          <w:tcPr>
            <w:tcW w:w="7705" w:type="dxa"/>
            <w:vAlign w:val="top"/>
          </w:tcPr>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32" w:line="360" w:lineRule="auto"/>
              <w:ind w:firstLine="480" w:firstLineChars="200"/>
              <w:textAlignment w:val="baseline"/>
              <w:rPr>
                <w:rFonts w:hint="eastAsia"/>
                <w:b w:val="0"/>
                <w:bCs w:val="0"/>
                <w:color w:val="000000" w:themeColor="text1"/>
                <w:lang w:val="en-US" w:eastAsia="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lang w:val="en-US" w:eastAsia="zh-CN" w:bidi="ar-SA"/>
                <w14:textFill>
                  <w14:solidFill>
                    <w14:schemeClr w14:val="tx1"/>
                  </w14:solidFill>
                </w14:textFill>
              </w:rPr>
              <w:t>1.</w:t>
            </w:r>
            <w:r>
              <w:rPr>
                <w:rFonts w:hint="eastAsia"/>
                <w:b w:val="0"/>
                <w:bCs w:val="0"/>
                <w:color w:val="000000" w:themeColor="text1"/>
                <w:lang w:val="en-US" w:eastAsia="zh-CN"/>
                <w14:textFill>
                  <w14:solidFill>
                    <w14:schemeClr w14:val="tx1"/>
                  </w14:solidFill>
                </w14:textFill>
              </w:rPr>
              <w:t>安全用电基础知识</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32" w:line="360" w:lineRule="auto"/>
              <w:ind w:left="0" w:leftChars="0" w:firstLine="480" w:firstLineChars="200"/>
              <w:jc w:val="left"/>
              <w:textAlignment w:val="baseline"/>
              <w:rPr>
                <w:rFonts w:hint="eastAsia"/>
                <w:b w:val="0"/>
                <w:bCs w:val="0"/>
                <w:color w:val="000000" w:themeColor="text1"/>
                <w:lang w:val="en-US" w:eastAsia="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lang w:val="en-US" w:eastAsia="zh-CN" w:bidi="ar-SA"/>
                <w14:textFill>
                  <w14:solidFill>
                    <w14:schemeClr w14:val="tx1"/>
                  </w14:solidFill>
                </w14:textFill>
              </w:rPr>
              <w:t>2.</w:t>
            </w:r>
            <w:r>
              <w:rPr>
                <w:rFonts w:hint="eastAsia"/>
                <w:b w:val="0"/>
                <w:bCs w:val="0"/>
                <w:color w:val="000000" w:themeColor="text1"/>
                <w:lang w:val="en-US" w:eastAsia="zh-CN"/>
                <w14:textFill>
                  <w14:solidFill>
                    <w14:schemeClr w14:val="tx1"/>
                  </w14:solidFill>
                </w14:textFill>
              </w:rPr>
              <w:t>安全用电常识</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32" w:line="360" w:lineRule="auto"/>
              <w:ind w:firstLine="480" w:firstLineChars="200"/>
              <w:jc w:val="left"/>
              <w:textAlignment w:val="baseline"/>
              <w:rPr>
                <w:rFonts w:hint="default"/>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3.安全防备技术及应用</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32" w:line="360" w:lineRule="auto"/>
              <w:ind w:firstLine="480" w:firstLineChars="200"/>
              <w:jc w:val="left"/>
              <w:textAlignment w:val="baseline"/>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4.电气设备及线路的安全运转</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32" w:line="360" w:lineRule="auto"/>
              <w:ind w:firstLine="480" w:firstLineChars="200"/>
              <w:jc w:val="left"/>
              <w:textAlignment w:val="baseline"/>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5.电气安全工作制度</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32" w:line="360" w:lineRule="auto"/>
              <w:ind w:firstLine="480" w:firstLineChars="200"/>
              <w:jc w:val="left"/>
              <w:textAlignment w:val="baseline"/>
              <w:rPr>
                <w:rFonts w:hint="default"/>
                <w:b w:val="0"/>
                <w:bCs w:val="0"/>
                <w:color w:val="0000FF"/>
                <w:lang w:val="en-US" w:eastAsia="zh-CN"/>
              </w:rPr>
            </w:pPr>
            <w:r>
              <w:rPr>
                <w:rFonts w:hint="eastAsia"/>
                <w:b w:val="0"/>
                <w:bCs w:val="0"/>
                <w:color w:val="000000" w:themeColor="text1"/>
                <w:lang w:val="en-US" w:eastAsia="zh-CN"/>
                <w14:textFill>
                  <w14:solidFill>
                    <w14:schemeClr w14:val="tx1"/>
                  </w14:solidFill>
                </w14:textFill>
              </w:rPr>
              <w:t>6.安全用电的检查和电气事故的办理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1438"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02"/>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教学要求</w:t>
            </w:r>
          </w:p>
        </w:tc>
        <w:tc>
          <w:tcPr>
            <w:tcW w:w="7705"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52" w:line="360" w:lineRule="auto"/>
              <w:ind w:left="126" w:right="92" w:firstLine="460"/>
              <w:jc w:val="both"/>
              <w:textAlignment w:val="baseline"/>
              <w:rPr>
                <w:b w:val="0"/>
                <w:bCs w:val="0"/>
                <w:color w:val="000000" w:themeColor="text1"/>
                <w14:textFill>
                  <w14:solidFill>
                    <w14:schemeClr w14:val="tx1"/>
                  </w14:solidFill>
                </w14:textFill>
              </w:rPr>
            </w:pPr>
            <w:r>
              <w:rPr>
                <w:b w:val="0"/>
                <w:bCs w:val="0"/>
                <w:color w:val="000000" w:themeColor="text1"/>
                <w:spacing w:val="-7"/>
                <w14:textFill>
                  <w14:solidFill>
                    <w14:schemeClr w14:val="tx1"/>
                  </w14:solidFill>
                </w14:textFill>
              </w:rPr>
              <w:t>依据《中等职业学校</w:t>
            </w:r>
            <w:r>
              <w:rPr>
                <w:rFonts w:hint="eastAsia"/>
                <w:b w:val="0"/>
                <w:bCs w:val="0"/>
                <w:color w:val="000000" w:themeColor="text1"/>
                <w:spacing w:val="-7"/>
                <w:lang w:val="en-US" w:eastAsia="zh-CN"/>
                <w14:textFill>
                  <w14:solidFill>
                    <w14:schemeClr w14:val="tx1"/>
                  </w14:solidFill>
                </w14:textFill>
              </w:rPr>
              <w:t>安全用电</w:t>
            </w:r>
            <w:r>
              <w:rPr>
                <w:b w:val="0"/>
                <w:bCs w:val="0"/>
                <w:color w:val="000000" w:themeColor="text1"/>
                <w:spacing w:val="-7"/>
                <w14:textFill>
                  <w14:solidFill>
                    <w14:schemeClr w14:val="tx1"/>
                  </w14:solidFill>
                </w14:textFill>
              </w:rPr>
              <w:t>教学大纲》开设</w:t>
            </w:r>
            <w:r>
              <w:rPr>
                <w:rFonts w:hint="eastAsia"/>
                <w:b w:val="0"/>
                <w:bCs w:val="0"/>
                <w:color w:val="000000" w:themeColor="text1"/>
                <w:spacing w:val="-7"/>
                <w:lang w:eastAsia="zh-CN"/>
                <w14:textFill>
                  <w14:solidFill>
                    <w14:schemeClr w14:val="tx1"/>
                  </w14:solidFill>
                </w14:textFill>
              </w:rPr>
              <w:t>。</w:t>
            </w:r>
            <w:r>
              <w:rPr>
                <w:rFonts w:hint="eastAsia"/>
                <w:b w:val="0"/>
                <w:bCs w:val="0"/>
                <w:color w:val="000000" w:themeColor="text1"/>
                <w:spacing w:val="-7"/>
                <w14:textFill>
                  <w14:solidFill>
                    <w14:schemeClr w14:val="tx1"/>
                  </w14:solidFill>
                </w14:textFill>
              </w:rPr>
              <w:t>经过本课程的学习，使学生掌握触电抢救法，熟习安全防备的基根源理，掌握供用电设备、线路的安全技术，熟习电气工作的安全规程和制度。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438"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03" w:line="360" w:lineRule="auto"/>
              <w:ind w:left="257"/>
              <w:textAlignment w:val="baseline"/>
              <w:rPr>
                <w:b w:val="0"/>
                <w:bCs w:val="0"/>
                <w:color w:val="0000FF"/>
              </w:rPr>
            </w:pPr>
            <w:r>
              <w:rPr>
                <w:b w:val="0"/>
                <w:bCs w:val="0"/>
                <w:color w:val="0000FF"/>
                <w:spacing w:val="-5"/>
                <w14:textOutline w14:w="4358" w14:cap="sq" w14:cmpd="sng">
                  <w14:solidFill>
                    <w14:srgbClr w14:val="000000"/>
                  </w14:solidFill>
                  <w14:prstDash w14:val="solid"/>
                  <w14:bevel/>
                </w14:textOutline>
              </w:rPr>
              <w:t>参考课时</w:t>
            </w:r>
          </w:p>
        </w:tc>
        <w:tc>
          <w:tcPr>
            <w:tcW w:w="7705"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44" w:line="360" w:lineRule="auto"/>
              <w:ind w:left="603"/>
              <w:textAlignment w:val="baseline"/>
              <w:rPr>
                <w:rFonts w:hint="default" w:eastAsia="仿宋"/>
                <w:b w:val="0"/>
                <w:bCs w:val="0"/>
                <w:color w:val="000000" w:themeColor="text1"/>
                <w:lang w:val="en-US" w:eastAsia="zh-CN"/>
                <w14:textFill>
                  <w14:solidFill>
                    <w14:schemeClr w14:val="tx1"/>
                  </w14:solidFill>
                </w14:textFill>
              </w:rPr>
            </w:pPr>
            <w:r>
              <w:rPr>
                <w:rFonts w:hint="eastAsia"/>
                <w:b w:val="0"/>
                <w:bCs w:val="0"/>
                <w:color w:val="000000" w:themeColor="text1"/>
                <w:spacing w:val="-7"/>
                <w:lang w:val="en-US" w:eastAsia="zh-CN"/>
                <w14:textFill>
                  <w14:solidFill>
                    <w14:schemeClr w14:val="tx1"/>
                  </w14:solidFill>
                </w14:textFill>
              </w:rPr>
              <w:t>72</w:t>
            </w:r>
          </w:p>
        </w:tc>
      </w:tr>
    </w:tbl>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b/>
          <w:bCs/>
          <w:color w:val="0000FF"/>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b/>
          <w:bCs/>
          <w:color w:val="0000FF"/>
        </w:rPr>
      </w:pPr>
    </w:p>
    <w:tbl>
      <w:tblPr>
        <w:tblStyle w:val="10"/>
        <w:tblW w:w="9198"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1"/>
        <w:gridCol w:w="76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571"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8" w:line="360" w:lineRule="auto"/>
              <w:ind w:left="123"/>
              <w:jc w:val="center"/>
              <w:textAlignment w:val="baseline"/>
              <w:rPr>
                <w:b w:val="0"/>
                <w:bCs w:val="0"/>
                <w:color w:val="0000FF"/>
              </w:rPr>
            </w:pPr>
            <w:r>
              <w:rPr>
                <w:b w:val="0"/>
                <w:bCs w:val="0"/>
                <w:color w:val="0000FF"/>
                <w:spacing w:val="-8"/>
                <w14:textOutline w14:w="4358" w14:cap="sq" w14:cmpd="sng">
                  <w14:solidFill>
                    <w14:srgbClr w14:val="000000"/>
                  </w14:solidFill>
                  <w14:prstDash w14:val="solid"/>
                  <w14:bevel/>
                </w14:textOutline>
              </w:rPr>
              <w:t>序</w:t>
            </w:r>
            <w:r>
              <w:rPr>
                <w:b w:val="0"/>
                <w:bCs w:val="0"/>
                <w:color w:val="0000FF"/>
                <w:spacing w:val="24"/>
              </w:rPr>
              <w:t xml:space="preserve"> </w:t>
            </w:r>
            <w:r>
              <w:rPr>
                <w:b w:val="0"/>
                <w:bCs w:val="0"/>
                <w:color w:val="0000FF"/>
                <w:spacing w:val="-8"/>
                <w14:textOutline w14:w="4358" w14:cap="sq" w14:cmpd="sng">
                  <w14:solidFill>
                    <w14:srgbClr w14:val="000000"/>
                  </w14:solidFill>
                  <w14:prstDash w14:val="solid"/>
                  <w14:bevel/>
                </w14:textOutline>
              </w:rPr>
              <w:t>号</w:t>
            </w:r>
          </w:p>
        </w:tc>
        <w:tc>
          <w:tcPr>
            <w:tcW w:w="7627"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140" w:line="360" w:lineRule="auto"/>
              <w:ind w:left="602"/>
              <w:textAlignment w:val="baseline"/>
              <w:rPr>
                <w:rFonts w:hint="default" w:eastAsia="仿宋"/>
                <w:b w:val="0"/>
                <w:bCs w:val="0"/>
                <w:color w:val="0000FF"/>
                <w:lang w:val="en-US" w:eastAsia="zh-CN"/>
              </w:rPr>
            </w:pPr>
            <w:r>
              <w:rPr>
                <w:rFonts w:hint="eastAsia"/>
                <w:b w:val="0"/>
                <w:bCs w:val="0"/>
                <w:color w:val="0000FF"/>
                <w:lang w:val="en-US" w:eastAsia="zh-CN"/>
                <w14:textOutline w14:w="4358" w14:cap="sq" w14:cmpd="sng">
                  <w14:solidFill>
                    <w14:srgbClr w14:val="000000"/>
                  </w14:solidFill>
                  <w14:prstDash w14:val="solid"/>
                  <w14:bevel/>
                </w14:textOutline>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571"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4" w:line="360" w:lineRule="auto"/>
              <w:ind w:left="503"/>
              <w:textAlignment w:val="baseline"/>
              <w:rPr>
                <w:b w:val="0"/>
                <w:bCs w:val="0"/>
                <w:color w:val="0000FF"/>
              </w:rPr>
            </w:pPr>
            <w:r>
              <w:rPr>
                <w:b w:val="0"/>
                <w:bCs w:val="0"/>
                <w:color w:val="0000FF"/>
                <w:spacing w:val="-9"/>
                <w14:textOutline w14:w="4358" w14:cap="sq" w14:cmpd="sng">
                  <w14:solidFill>
                    <w14:srgbClr w14:val="000000"/>
                  </w14:solidFill>
                  <w14:prstDash w14:val="solid"/>
                  <w14:bevel/>
                </w14:textOutline>
              </w:rPr>
              <w:t>课</w:t>
            </w:r>
            <w:r>
              <w:rPr>
                <w:b w:val="0"/>
                <w:bCs w:val="0"/>
                <w:color w:val="0000FF"/>
                <w:spacing w:val="17"/>
              </w:rPr>
              <w:t xml:space="preserve"> </w:t>
            </w:r>
            <w:r>
              <w:rPr>
                <w:b w:val="0"/>
                <w:bCs w:val="0"/>
                <w:color w:val="0000FF"/>
                <w:spacing w:val="-9"/>
                <w14:textOutline w14:w="4358" w14:cap="sq" w14:cmpd="sng">
                  <w14:solidFill>
                    <w14:srgbClr w14:val="000000"/>
                  </w14:solidFill>
                  <w14:prstDash w14:val="solid"/>
                  <w14:bevel/>
                </w14:textOutline>
              </w:rPr>
              <w:t>程</w:t>
            </w:r>
          </w:p>
        </w:tc>
        <w:tc>
          <w:tcPr>
            <w:tcW w:w="7627"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4" w:line="360" w:lineRule="auto"/>
              <w:ind w:left="631"/>
              <w:textAlignment w:val="baseline"/>
              <w:rPr>
                <w:rFonts w:hint="default" w:eastAsia="仿宋"/>
                <w:b w:val="0"/>
                <w:bCs w:val="0"/>
                <w:color w:val="0000FF"/>
                <w:lang w:val="en-US" w:eastAsia="zh-CN"/>
              </w:rPr>
            </w:pPr>
            <w:r>
              <w:rPr>
                <w:rFonts w:hint="eastAsia"/>
                <w:b w:val="0"/>
                <w:bCs w:val="0"/>
                <w:color w:val="0000FF"/>
                <w:spacing w:val="-7"/>
                <w:lang w:val="en-US" w:eastAsia="zh-CN"/>
                <w14:textOutline w14:w="4358" w14:cap="sq" w14:cmpd="sng">
                  <w14:solidFill>
                    <w14:srgbClr w14:val="000000"/>
                  </w14:solidFill>
                  <w14:prstDash w14:val="solid"/>
                  <w14:bevel/>
                </w14:textOutline>
              </w:rPr>
              <w:t>电子技术基础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1571"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319"/>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教学目标</w:t>
            </w:r>
          </w:p>
        </w:tc>
        <w:tc>
          <w:tcPr>
            <w:tcW w:w="7627"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124" w:firstLine="460"/>
              <w:jc w:val="both"/>
              <w:textAlignment w:val="baseline"/>
              <w:rPr>
                <w:rFonts w:hint="eastAsia"/>
                <w:b w:val="0"/>
                <w:bCs w:val="0"/>
                <w:color w:val="000000" w:themeColor="text1"/>
                <w14:textFill>
                  <w14:solidFill>
                    <w14:schemeClr w14:val="tx1"/>
                  </w14:solidFill>
                </w14:textFill>
              </w:rPr>
            </w:pPr>
            <w:r>
              <w:rPr>
                <w:b w:val="0"/>
                <w:bCs w:val="0"/>
                <w:color w:val="000000" w:themeColor="text1"/>
                <w:spacing w:val="-18"/>
                <w14:textFill>
                  <w14:solidFill>
                    <w14:schemeClr w14:val="tx1"/>
                  </w14:solidFill>
                </w14:textFill>
              </w:rPr>
              <w:t>通过任务驱动型项目教学活动</w:t>
            </w:r>
            <w:r>
              <w:rPr>
                <w:rFonts w:hint="eastAsia"/>
                <w:b w:val="0"/>
                <w:bCs w:val="0"/>
                <w:color w:val="000000" w:themeColor="text1"/>
                <w14:textFill>
                  <w14:solidFill>
                    <w14:schemeClr w14:val="tx1"/>
                  </w14:solidFill>
                </w14:textFill>
              </w:rPr>
              <w:t>，使学生获得电子技术方面的基础知识和技能，培养学生分析问题和解决问题的能力，为以后深入学习电子技术在专业中的应用打好基础。</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124" w:firstLine="460"/>
              <w:jc w:val="both"/>
              <w:textAlignment w:val="baseline"/>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学习科学探究方法，发展自主学习能力，养成良好的思维习惯和职业规范，能运用相关的专业知识、专业方法和专业技能解决工程中的实际问题。</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124" w:firstLine="460"/>
              <w:jc w:val="both"/>
              <w:textAlignment w:val="baseline"/>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发展好奇心与求知欲，发展科学探索兴趣，培养坚持真理、勇于创新、实事求是的科学态度与科学精神，有振兴中华，将科技服务于社会的责任感。</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124" w:firstLine="460"/>
              <w:jc w:val="both"/>
              <w:textAlignment w:val="baseline"/>
              <w:rPr>
                <w:b w:val="0"/>
                <w:bCs w:val="0"/>
                <w:color w:val="0000FF"/>
              </w:rPr>
            </w:pPr>
            <w:r>
              <w:rPr>
                <w:rFonts w:hint="eastAsia"/>
                <w:b w:val="0"/>
                <w:bCs w:val="0"/>
                <w:color w:val="000000" w:themeColor="text1"/>
                <w14:textFill>
                  <w14:solidFill>
                    <w14:schemeClr w14:val="tx1"/>
                  </w14:solidFill>
                </w14:textFill>
              </w:rPr>
              <w:t>理解科学技术与社会的相互作用，形成科学的价值观;培养学生的团队合作精神，激发学生的创新潜能，提高学生的实践能力。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571"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319"/>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教学内容</w:t>
            </w:r>
          </w:p>
        </w:tc>
        <w:tc>
          <w:tcPr>
            <w:tcW w:w="7627"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124" w:firstLine="460"/>
              <w:jc w:val="both"/>
              <w:textAlignment w:val="baseline"/>
              <w:rPr>
                <w:rFonts w:hint="eastAsia"/>
                <w:b w:val="0"/>
                <w:bCs w:val="0"/>
                <w:color w:val="000000" w:themeColor="text1"/>
                <w:lang w:val="en-US" w:eastAsia="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lang w:val="en-US" w:eastAsia="zh-CN" w:bidi="ar-SA"/>
                <w14:textFill>
                  <w14:solidFill>
                    <w14:schemeClr w14:val="tx1"/>
                  </w14:solidFill>
                </w14:textFill>
              </w:rPr>
              <w:t>1</w:t>
            </w:r>
            <w:r>
              <w:rPr>
                <w:rFonts w:hint="eastAsia"/>
                <w:b w:val="0"/>
                <w:bCs w:val="0"/>
                <w:color w:val="000000" w:themeColor="text1"/>
                <w:lang w:val="en-US" w:eastAsia="zh-CN"/>
                <w14:textFill>
                  <w14:solidFill>
                    <w14:schemeClr w14:val="tx1"/>
                  </w14:solidFill>
                </w14:textFill>
              </w:rPr>
              <w:t>.电子技术快速入门</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124" w:firstLine="460"/>
              <w:jc w:val="both"/>
              <w:textAlignment w:val="baseline"/>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2.</w:t>
            </w:r>
            <w:r>
              <w:rPr>
                <w:rFonts w:hint="eastAsia"/>
                <w:b w:val="0"/>
                <w:bCs w:val="0"/>
                <w:color w:val="000000" w:themeColor="text1"/>
                <w14:textFill>
                  <w14:solidFill>
                    <w14:schemeClr w14:val="tx1"/>
                  </w14:solidFill>
                </w14:textFill>
              </w:rPr>
              <w:t>常用电子元器件识别与测试</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124" w:firstLine="460"/>
              <w:jc w:val="both"/>
              <w:textAlignment w:val="baseline"/>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3.</w:t>
            </w:r>
            <w:r>
              <w:rPr>
                <w:rFonts w:hint="eastAsia"/>
                <w:b w:val="0"/>
                <w:bCs w:val="0"/>
                <w:color w:val="000000" w:themeColor="text1"/>
                <w14:textFill>
                  <w14:solidFill>
                    <w14:schemeClr w14:val="tx1"/>
                  </w14:solidFill>
                </w14:textFill>
              </w:rPr>
              <w:t>仪器仪表的使用方法</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124" w:firstLine="460"/>
              <w:jc w:val="both"/>
              <w:textAlignment w:val="baseline"/>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4.</w:t>
            </w:r>
            <w:r>
              <w:rPr>
                <w:rFonts w:hint="eastAsia"/>
                <w:b w:val="0"/>
                <w:bCs w:val="0"/>
                <w:color w:val="000000" w:themeColor="text1"/>
                <w14:textFill>
                  <w14:solidFill>
                    <w14:schemeClr w14:val="tx1"/>
                  </w14:solidFill>
                </w14:textFill>
              </w:rPr>
              <w:t>焊接</w:t>
            </w:r>
            <w:r>
              <w:rPr>
                <w:rFonts w:hint="eastAsia"/>
                <w:b w:val="0"/>
                <w:bCs w:val="0"/>
                <w:color w:val="000000" w:themeColor="text1"/>
                <w:lang w:val="en-US" w:eastAsia="zh-CN"/>
                <w14:textFill>
                  <w14:solidFill>
                    <w14:schemeClr w14:val="tx1"/>
                  </w14:solidFill>
                </w14:textFill>
              </w:rPr>
              <w:t>操作规范</w:t>
            </w:r>
            <w:r>
              <w:rPr>
                <w:rFonts w:hint="eastAsia"/>
                <w:b w:val="0"/>
                <w:bCs w:val="0"/>
                <w:color w:val="000000" w:themeColor="text1"/>
                <w14:textFill>
                  <w14:solidFill>
                    <w14:schemeClr w14:val="tx1"/>
                  </w14:solidFill>
                </w14:textFill>
              </w:rPr>
              <w:t>之五步焊接法</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124" w:firstLine="460"/>
              <w:jc w:val="both"/>
              <w:textAlignment w:val="baseline"/>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5.</w:t>
            </w:r>
            <w:r>
              <w:rPr>
                <w:rFonts w:hint="eastAsia"/>
                <w:b w:val="0"/>
                <w:bCs w:val="0"/>
                <w:color w:val="000000" w:themeColor="text1"/>
                <w14:textFill>
                  <w14:solidFill>
                    <w14:schemeClr w14:val="tx1"/>
                  </w14:solidFill>
                </w14:textFill>
              </w:rPr>
              <w:t>手电筒电路模型的分析与制作</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124" w:firstLine="460"/>
              <w:jc w:val="both"/>
              <w:textAlignment w:val="baseline"/>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6.</w:t>
            </w:r>
            <w:r>
              <w:rPr>
                <w:rFonts w:hint="eastAsia"/>
                <w:b w:val="0"/>
                <w:bCs w:val="0"/>
                <w:color w:val="000000" w:themeColor="text1"/>
                <w14:textFill>
                  <w14:solidFill>
                    <w14:schemeClr w14:val="tx1"/>
                  </w14:solidFill>
                </w14:textFill>
              </w:rPr>
              <w:t>多谐振荡器双闪灯电路分析与制作</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124" w:firstLine="460"/>
              <w:jc w:val="both"/>
              <w:textAlignment w:val="baseline"/>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7.</w:t>
            </w:r>
            <w:r>
              <w:rPr>
                <w:rFonts w:hint="eastAsia"/>
                <w:b w:val="0"/>
                <w:bCs w:val="0"/>
                <w:color w:val="000000" w:themeColor="text1"/>
                <w14:textFill>
                  <w14:solidFill>
                    <w14:schemeClr w14:val="tx1"/>
                  </w14:solidFill>
                </w14:textFill>
              </w:rPr>
              <w:t>基于555定时器闪光电路分析与制作</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124" w:firstLine="460"/>
              <w:jc w:val="both"/>
              <w:textAlignment w:val="baseline"/>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8.</w:t>
            </w:r>
            <w:r>
              <w:rPr>
                <w:rFonts w:hint="eastAsia"/>
                <w:b w:val="0"/>
                <w:bCs w:val="0"/>
                <w:color w:val="000000" w:themeColor="text1"/>
                <w14:textFill>
                  <w14:solidFill>
                    <w14:schemeClr w14:val="tx1"/>
                  </w14:solidFill>
                </w14:textFill>
              </w:rPr>
              <w:t>LM317可调稳压直流电源电路分析与制作</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124" w:firstLine="460"/>
              <w:jc w:val="both"/>
              <w:textAlignment w:val="baseline"/>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9.</w:t>
            </w:r>
            <w:r>
              <w:rPr>
                <w:rFonts w:hint="eastAsia"/>
                <w:b w:val="0"/>
                <w:bCs w:val="0"/>
                <w:color w:val="000000" w:themeColor="text1"/>
                <w14:textFill>
                  <w14:solidFill>
                    <w14:schemeClr w14:val="tx1"/>
                  </w14:solidFill>
                </w14:textFill>
              </w:rPr>
              <w:t>4017十路流水灯电路分析与制作</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124" w:firstLine="460"/>
              <w:jc w:val="both"/>
              <w:textAlignment w:val="baseline"/>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10.</w:t>
            </w:r>
            <w:r>
              <w:rPr>
                <w:rFonts w:hint="eastAsia"/>
                <w:b w:val="0"/>
                <w:bCs w:val="0"/>
                <w:color w:val="000000" w:themeColor="text1"/>
                <w14:textFill>
                  <w14:solidFill>
                    <w14:schemeClr w14:val="tx1"/>
                  </w14:solidFill>
                </w14:textFill>
              </w:rPr>
              <w:t>模拟电子蜡烛电路分析与制作</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124" w:firstLine="460"/>
              <w:jc w:val="both"/>
              <w:textAlignment w:val="baseline"/>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11.</w:t>
            </w:r>
            <w:r>
              <w:rPr>
                <w:rFonts w:hint="eastAsia"/>
                <w:b w:val="0"/>
                <w:bCs w:val="0"/>
                <w:color w:val="000000" w:themeColor="text1"/>
                <w14:textFill>
                  <w14:solidFill>
                    <w14:schemeClr w14:val="tx1"/>
                  </w14:solidFill>
                </w14:textFill>
              </w:rPr>
              <w:t>红外二极管感应报警电路分析与制作</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124" w:firstLine="460"/>
              <w:jc w:val="both"/>
              <w:textAlignment w:val="baseline"/>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12.</w:t>
            </w:r>
            <w:r>
              <w:rPr>
                <w:rFonts w:hint="eastAsia"/>
                <w:b w:val="0"/>
                <w:bCs w:val="0"/>
                <w:color w:val="000000" w:themeColor="text1"/>
                <w14:textFill>
                  <w14:solidFill>
                    <w14:schemeClr w14:val="tx1"/>
                  </w14:solidFill>
                </w14:textFill>
              </w:rPr>
              <w:t>智能仓库火焰报警器电路分析与制作</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124" w:firstLine="460"/>
              <w:jc w:val="both"/>
              <w:textAlignment w:val="baseline"/>
              <w:rPr>
                <w:rFonts w:hint="default"/>
                <w:b w:val="0"/>
                <w:bCs w:val="0"/>
                <w:color w:val="0000FF"/>
                <w:lang w:val="en-US" w:eastAsia="zh-CN"/>
              </w:rPr>
            </w:pPr>
            <w:r>
              <w:rPr>
                <w:rFonts w:hint="default"/>
                <w:b w:val="0"/>
                <w:bCs w:val="0"/>
                <w:color w:val="000000" w:themeColor="text1"/>
                <w:lang w:val="en-US" w:eastAsia="zh-CN"/>
                <w14:textFill>
                  <w14:solidFill>
                    <w14:schemeClr w14:val="tx1"/>
                  </w14:solidFill>
                </w14:textFill>
              </w:rPr>
              <w:t>13.</w:t>
            </w:r>
            <w:r>
              <w:rPr>
                <w:rFonts w:hint="eastAsia"/>
                <w:b w:val="0"/>
                <w:bCs w:val="0"/>
                <w:color w:val="000000" w:themeColor="text1"/>
                <w14:textFill>
                  <w14:solidFill>
                    <w14:schemeClr w14:val="tx1"/>
                  </w14:solidFill>
                </w14:textFill>
              </w:rPr>
              <w:t>工作重地禁入报警器电路分析与制作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trPr>
        <w:tc>
          <w:tcPr>
            <w:tcW w:w="1571"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69"/>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教学要求</w:t>
            </w:r>
          </w:p>
        </w:tc>
        <w:tc>
          <w:tcPr>
            <w:tcW w:w="7627"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33" w:line="360" w:lineRule="auto"/>
              <w:ind w:firstLine="452" w:firstLineChars="200"/>
              <w:textAlignment w:val="baseline"/>
              <w:rPr>
                <w:b w:val="0"/>
                <w:bCs w:val="0"/>
                <w:color w:val="0000FF"/>
              </w:rPr>
            </w:pPr>
            <w:r>
              <w:rPr>
                <w:b w:val="0"/>
                <w:bCs w:val="0"/>
                <w:color w:val="000000" w:themeColor="text1"/>
                <w:spacing w:val="-7"/>
                <w14:textFill>
                  <w14:solidFill>
                    <w14:schemeClr w14:val="tx1"/>
                  </w14:solidFill>
                </w14:textFill>
              </w:rPr>
              <w:t>依据《中等职业学校</w:t>
            </w:r>
            <w:r>
              <w:rPr>
                <w:rFonts w:hint="eastAsia"/>
                <w:b w:val="0"/>
                <w:bCs w:val="0"/>
                <w:color w:val="000000" w:themeColor="text1"/>
                <w:spacing w:val="-7"/>
                <w:lang w:val="en-US" w:eastAsia="zh-CN"/>
                <w14:textFill>
                  <w14:solidFill>
                    <w14:schemeClr w14:val="tx1"/>
                  </w14:solidFill>
                </w14:textFill>
              </w:rPr>
              <w:t>电子技术基础</w:t>
            </w:r>
            <w:r>
              <w:rPr>
                <w:b w:val="0"/>
                <w:bCs w:val="0"/>
                <w:color w:val="000000" w:themeColor="text1"/>
                <w:spacing w:val="-7"/>
                <w14:textFill>
                  <w14:solidFill>
                    <w14:schemeClr w14:val="tx1"/>
                  </w14:solidFill>
                </w14:textFill>
              </w:rPr>
              <w:t>教学大纲》开设</w:t>
            </w:r>
            <w:r>
              <w:rPr>
                <w:rFonts w:hint="eastAsia"/>
                <w:b w:val="0"/>
                <w:bCs w:val="0"/>
                <w:color w:val="000000" w:themeColor="text1"/>
                <w:spacing w:val="-7"/>
                <w:lang w:eastAsia="zh-CN"/>
                <w14:textFill>
                  <w14:solidFill>
                    <w14:schemeClr w14:val="tx1"/>
                  </w14:solidFill>
                </w14:textFill>
              </w:rPr>
              <w:t>。</w:t>
            </w:r>
            <w:r>
              <w:rPr>
                <w:rFonts w:hint="eastAsia"/>
                <w:b w:val="0"/>
                <w:bCs w:val="0"/>
                <w:color w:val="000000" w:themeColor="text1"/>
                <w14:textFill>
                  <w14:solidFill>
                    <w14:schemeClr w14:val="tx1"/>
                  </w14:solidFill>
                </w14:textFill>
              </w:rPr>
              <w:t>通过本课程的学习和实践操作，使学生掌握电子技术的基础知识、一般分析方法和</w:t>
            </w:r>
            <w:r>
              <w:rPr>
                <w:rFonts w:hint="eastAsia"/>
                <w:b w:val="0"/>
                <w:bCs w:val="0"/>
                <w:color w:val="000000" w:themeColor="text1"/>
                <w:lang w:val="en-US" w:eastAsia="zh-CN"/>
                <w14:textFill>
                  <w14:solidFill>
                    <w14:schemeClr w14:val="tx1"/>
                  </w14:solidFill>
                </w14:textFill>
              </w:rPr>
              <w:t>电子线路焊接的工艺及方法</w:t>
            </w:r>
            <w:r>
              <w:rPr>
                <w:rFonts w:hint="eastAsia"/>
                <w:b w:val="0"/>
                <w:bCs w:val="0"/>
                <w:color w:val="000000" w:themeColor="text1"/>
                <w14:textFill>
                  <w14:solidFill>
                    <w14:schemeClr w14:val="tx1"/>
                  </w14:solidFill>
                </w14:textFill>
              </w:rPr>
              <w:t>，为深入学习</w:t>
            </w:r>
            <w:r>
              <w:rPr>
                <w:rFonts w:hint="eastAsia"/>
                <w:b w:val="0"/>
                <w:bCs w:val="0"/>
                <w:color w:val="000000" w:themeColor="text1"/>
                <w:lang w:val="en-US" w:eastAsia="zh-CN"/>
                <w14:textFill>
                  <w14:solidFill>
                    <w14:schemeClr w14:val="tx1"/>
                  </w14:solidFill>
                </w14:textFill>
              </w:rPr>
              <w:t>电气</w:t>
            </w:r>
            <w:r>
              <w:rPr>
                <w:rFonts w:hint="eastAsia"/>
                <w:b w:val="0"/>
                <w:bCs w:val="0"/>
                <w:color w:val="000000" w:themeColor="text1"/>
                <w14:textFill>
                  <w14:solidFill>
                    <w14:schemeClr w14:val="tx1"/>
                  </w14:solidFill>
                </w14:textFill>
              </w:rPr>
              <w:t>专业有关后继课程和从事有关</w:t>
            </w:r>
            <w:r>
              <w:rPr>
                <w:rFonts w:hint="eastAsia"/>
                <w:b w:val="0"/>
                <w:bCs w:val="0"/>
                <w:color w:val="000000" w:themeColor="text1"/>
                <w:lang w:val="en-US" w:eastAsia="zh-CN"/>
                <w14:textFill>
                  <w14:solidFill>
                    <w14:schemeClr w14:val="tx1"/>
                  </w14:solidFill>
                </w14:textFill>
              </w:rPr>
              <w:t>电气自动化</w:t>
            </w:r>
            <w:r>
              <w:rPr>
                <w:rFonts w:hint="eastAsia"/>
                <w:b w:val="0"/>
                <w:bCs w:val="0"/>
                <w:color w:val="000000" w:themeColor="text1"/>
                <w14:textFill>
                  <w14:solidFill>
                    <w14:schemeClr w14:val="tx1"/>
                  </w14:solidFill>
                </w14:textFill>
              </w:rPr>
              <w:t>方面的实际工作打下基础。考虑到课程的基础性和应用性，一方面要求学生对基本概念、基本理论、基本工作原理要有所了解，更重要的要加强对学生</w:t>
            </w:r>
            <w:r>
              <w:rPr>
                <w:rFonts w:hint="eastAsia"/>
                <w:b w:val="0"/>
                <w:bCs w:val="0"/>
                <w:color w:val="000000" w:themeColor="text1"/>
                <w:lang w:val="en-US" w:eastAsia="zh-CN"/>
                <w14:textFill>
                  <w14:solidFill>
                    <w14:schemeClr w14:val="tx1"/>
                  </w14:solidFill>
                </w14:textFill>
              </w:rPr>
              <w:t>电路焊接的工艺和方法、</w:t>
            </w:r>
            <w:r>
              <w:rPr>
                <w:rFonts w:hint="eastAsia"/>
                <w:b w:val="0"/>
                <w:bCs w:val="0"/>
                <w:color w:val="000000" w:themeColor="text1"/>
                <w14:textFill>
                  <w14:solidFill>
                    <w14:schemeClr w14:val="tx1"/>
                  </w14:solidFill>
                </w14:textFill>
              </w:rPr>
              <w:t>综合分析和应用能力的培养。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571"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01" w:line="360" w:lineRule="auto"/>
              <w:ind w:left="324"/>
              <w:textAlignment w:val="baseline"/>
              <w:rPr>
                <w:b w:val="0"/>
                <w:bCs w:val="0"/>
                <w:color w:val="0000FF"/>
              </w:rPr>
            </w:pPr>
            <w:r>
              <w:rPr>
                <w:b w:val="0"/>
                <w:bCs w:val="0"/>
                <w:color w:val="0000FF"/>
                <w:spacing w:val="-5"/>
                <w14:textOutline w14:w="4358" w14:cap="sq" w14:cmpd="sng">
                  <w14:solidFill>
                    <w14:srgbClr w14:val="000000"/>
                  </w14:solidFill>
                  <w14:prstDash w14:val="solid"/>
                  <w14:bevel/>
                </w14:textOutline>
              </w:rPr>
              <w:t>参考课时</w:t>
            </w:r>
          </w:p>
        </w:tc>
        <w:tc>
          <w:tcPr>
            <w:tcW w:w="7627"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43" w:line="360" w:lineRule="auto"/>
              <w:ind w:left="602"/>
              <w:textAlignment w:val="baseline"/>
              <w:rPr>
                <w:b w:val="0"/>
                <w:bCs w:val="0"/>
                <w:color w:val="0000FF"/>
              </w:rPr>
            </w:pPr>
            <w:r>
              <w:rPr>
                <w:b w:val="0"/>
                <w:bCs w:val="0"/>
                <w:color w:val="000000" w:themeColor="text1"/>
                <w:spacing w:val="-8"/>
                <w14:textFill>
                  <w14:solidFill>
                    <w14:schemeClr w14:val="tx1"/>
                  </w14:solidFill>
                </w14:textFill>
              </w:rPr>
              <w:t>72</w:t>
            </w:r>
          </w:p>
        </w:tc>
      </w:tr>
    </w:tbl>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b/>
          <w:bCs/>
          <w:color w:val="0000FF"/>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b/>
          <w:bCs/>
          <w:color w:val="0000FF"/>
        </w:rPr>
      </w:pPr>
    </w:p>
    <w:tbl>
      <w:tblPr>
        <w:tblStyle w:val="10"/>
        <w:tblW w:w="9143"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8"/>
        <w:gridCol w:w="7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438"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9" w:line="360" w:lineRule="auto"/>
              <w:ind w:left="435"/>
              <w:textAlignment w:val="baseline"/>
              <w:rPr>
                <w:b w:val="0"/>
                <w:bCs w:val="0"/>
                <w:color w:val="0000FF"/>
              </w:rPr>
            </w:pPr>
            <w:r>
              <w:rPr>
                <w:b w:val="0"/>
                <w:bCs w:val="0"/>
                <w:color w:val="0000FF"/>
                <w:spacing w:val="-8"/>
                <w14:textOutline w14:w="4358" w14:cap="sq" w14:cmpd="sng">
                  <w14:solidFill>
                    <w14:srgbClr w14:val="000000"/>
                  </w14:solidFill>
                  <w14:prstDash w14:val="solid"/>
                  <w14:bevel/>
                </w14:textOutline>
              </w:rPr>
              <w:t>序</w:t>
            </w:r>
            <w:r>
              <w:rPr>
                <w:b w:val="0"/>
                <w:bCs w:val="0"/>
                <w:color w:val="0000FF"/>
                <w:spacing w:val="24"/>
              </w:rPr>
              <w:t xml:space="preserve"> </w:t>
            </w:r>
            <w:r>
              <w:rPr>
                <w:b w:val="0"/>
                <w:bCs w:val="0"/>
                <w:color w:val="0000FF"/>
                <w:spacing w:val="-8"/>
                <w14:textOutline w14:w="4358" w14:cap="sq" w14:cmpd="sng">
                  <w14:solidFill>
                    <w14:srgbClr w14:val="000000"/>
                  </w14:solidFill>
                  <w14:prstDash w14:val="solid"/>
                  <w14:bevel/>
                </w14:textOutline>
              </w:rPr>
              <w:t>号</w:t>
            </w:r>
          </w:p>
        </w:tc>
        <w:tc>
          <w:tcPr>
            <w:tcW w:w="7705"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139" w:line="360" w:lineRule="auto"/>
              <w:ind w:left="616"/>
              <w:textAlignment w:val="baseline"/>
              <w:rPr>
                <w:rFonts w:hint="default" w:eastAsia="仿宋"/>
                <w:b w:val="0"/>
                <w:bCs w:val="0"/>
                <w:color w:val="0000FF"/>
                <w:lang w:val="en-US" w:eastAsia="zh-CN"/>
              </w:rPr>
            </w:pPr>
            <w:r>
              <w:rPr>
                <w:rFonts w:hint="eastAsia"/>
                <w:b w:val="0"/>
                <w:bCs w:val="0"/>
                <w:color w:val="0000FF"/>
                <w:lang w:val="en-US" w:eastAsia="zh-CN"/>
                <w14:textOutline w14:w="4358" w14:cap="sq" w14:cmpd="sng">
                  <w14:solidFill>
                    <w14:srgbClr w14:val="000000"/>
                  </w14:solidFill>
                  <w14:prstDash w14:val="solid"/>
                  <w14:bevel/>
                </w14:textOutline>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438"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3" w:line="360" w:lineRule="auto"/>
              <w:ind w:left="436"/>
              <w:textAlignment w:val="baseline"/>
              <w:rPr>
                <w:b w:val="0"/>
                <w:bCs w:val="0"/>
                <w:color w:val="0000FF"/>
              </w:rPr>
            </w:pPr>
            <w:r>
              <w:rPr>
                <w:b w:val="0"/>
                <w:bCs w:val="0"/>
                <w:color w:val="0000FF"/>
                <w:spacing w:val="-9"/>
                <w14:textOutline w14:w="4358" w14:cap="sq" w14:cmpd="sng">
                  <w14:solidFill>
                    <w14:srgbClr w14:val="000000"/>
                  </w14:solidFill>
                  <w14:prstDash w14:val="solid"/>
                  <w14:bevel/>
                </w14:textOutline>
              </w:rPr>
              <w:t>课</w:t>
            </w:r>
            <w:r>
              <w:rPr>
                <w:b w:val="0"/>
                <w:bCs w:val="0"/>
                <w:color w:val="0000FF"/>
                <w:spacing w:val="20"/>
              </w:rPr>
              <w:t xml:space="preserve"> </w:t>
            </w:r>
            <w:r>
              <w:rPr>
                <w:b w:val="0"/>
                <w:bCs w:val="0"/>
                <w:color w:val="0000FF"/>
                <w:spacing w:val="-9"/>
                <w14:textOutline w14:w="4358" w14:cap="sq" w14:cmpd="sng">
                  <w14:solidFill>
                    <w14:srgbClr w14:val="000000"/>
                  </w14:solidFill>
                  <w14:prstDash w14:val="solid"/>
                  <w14:bevel/>
                </w14:textOutline>
              </w:rPr>
              <w:t>程</w:t>
            </w:r>
          </w:p>
        </w:tc>
        <w:tc>
          <w:tcPr>
            <w:tcW w:w="7705"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3" w:line="360" w:lineRule="auto"/>
              <w:ind w:left="609"/>
              <w:textAlignment w:val="baseline"/>
              <w:rPr>
                <w:rFonts w:hint="default" w:eastAsia="仿宋"/>
                <w:b w:val="0"/>
                <w:bCs w:val="0"/>
                <w:color w:val="0000FF"/>
                <w:lang w:val="en-US" w:eastAsia="zh-CN"/>
              </w:rPr>
            </w:pPr>
            <w:r>
              <w:rPr>
                <w:rFonts w:hint="eastAsia"/>
                <w:b w:val="0"/>
                <w:bCs w:val="0"/>
                <w:color w:val="0000FF"/>
                <w:spacing w:val="-5"/>
                <w:lang w:val="en-US" w:eastAsia="zh-CN"/>
                <w14:textOutline w14:w="4358" w14:cap="sq" w14:cmpd="sng">
                  <w14:solidFill>
                    <w14:srgbClr w14:val="000000"/>
                  </w14:solidFill>
                  <w14:prstDash w14:val="solid"/>
                  <w14:bevel/>
                </w14:textOutline>
              </w:rPr>
              <w:t>电气CAD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1438"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52"/>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教学目标</w:t>
            </w:r>
          </w:p>
        </w:tc>
        <w:tc>
          <w:tcPr>
            <w:tcW w:w="7705"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38" w:line="360" w:lineRule="auto"/>
              <w:ind w:firstLine="480" w:firstLineChars="200"/>
              <w:jc w:val="both"/>
              <w:textAlignment w:val="baseline"/>
              <w:rPr>
                <w:rFonts w:hint="eastAsia"/>
                <w:b w:val="0"/>
                <w:bCs w:val="0"/>
                <w:color w:val="auto"/>
                <w:lang w:val="en-US" w:eastAsia="zh-CN"/>
              </w:rPr>
            </w:pPr>
            <w:r>
              <w:rPr>
                <w:rFonts w:hint="eastAsia"/>
                <w:b w:val="0"/>
                <w:bCs w:val="0"/>
                <w:color w:val="auto"/>
                <w:lang w:val="en-US" w:eastAsia="zh-CN"/>
              </w:rPr>
              <w:t>1.能力目标</w:t>
            </w:r>
          </w:p>
          <w:p>
            <w:pPr>
              <w:pStyle w:val="11"/>
              <w:keepNext w:val="0"/>
              <w:keepLines w:val="0"/>
              <w:pageBreakBefore w:val="0"/>
              <w:widowControl/>
              <w:kinsoku/>
              <w:wordWrap/>
              <w:overflowPunct/>
              <w:topLinePunct w:val="0"/>
              <w:autoSpaceDE w:val="0"/>
              <w:autoSpaceDN w:val="0"/>
              <w:bidi w:val="0"/>
              <w:adjustRightInd w:val="0"/>
              <w:snapToGrid w:val="0"/>
              <w:spacing w:before="38" w:line="360" w:lineRule="auto"/>
              <w:ind w:firstLine="480" w:firstLineChars="200"/>
              <w:jc w:val="both"/>
              <w:textAlignment w:val="baseline"/>
              <w:rPr>
                <w:rFonts w:hint="eastAsia"/>
                <w:b w:val="0"/>
                <w:bCs w:val="0"/>
                <w:color w:val="auto"/>
                <w:lang w:val="en-US" w:eastAsia="zh-CN"/>
              </w:rPr>
            </w:pPr>
            <w:r>
              <w:rPr>
                <w:rFonts w:hint="eastAsia"/>
                <w:b w:val="0"/>
                <w:bCs w:val="0"/>
                <w:color w:val="auto"/>
                <w:lang w:val="en-US" w:eastAsia="zh-CN"/>
              </w:rPr>
              <w:t>熟练掌握电气工程CAL软件的使用方法，熟悉常规电气工程图纸的设计规范，具有一般电气工程图纸的初步工程设计能力;</w:t>
            </w:r>
          </w:p>
          <w:p>
            <w:pPr>
              <w:pStyle w:val="11"/>
              <w:keepNext w:val="0"/>
              <w:keepLines w:val="0"/>
              <w:pageBreakBefore w:val="0"/>
              <w:widowControl/>
              <w:kinsoku/>
              <w:wordWrap/>
              <w:overflowPunct/>
              <w:topLinePunct w:val="0"/>
              <w:autoSpaceDE w:val="0"/>
              <w:autoSpaceDN w:val="0"/>
              <w:bidi w:val="0"/>
              <w:adjustRightInd w:val="0"/>
              <w:snapToGrid w:val="0"/>
              <w:spacing w:before="38" w:line="360" w:lineRule="auto"/>
              <w:ind w:firstLine="480" w:firstLineChars="200"/>
              <w:jc w:val="both"/>
              <w:textAlignment w:val="baseline"/>
              <w:rPr>
                <w:rFonts w:hint="eastAsia"/>
                <w:b w:val="0"/>
                <w:bCs w:val="0"/>
                <w:color w:val="auto"/>
                <w:lang w:val="en-US" w:eastAsia="zh-CN"/>
              </w:rPr>
            </w:pPr>
            <w:r>
              <w:rPr>
                <w:rFonts w:hint="eastAsia"/>
                <w:b w:val="0"/>
                <w:bCs w:val="0"/>
                <w:color w:val="auto"/>
                <w:lang w:val="en-US" w:eastAsia="zh-CN"/>
              </w:rPr>
              <w:t>树立正确的设计思想，了解国家当前的有关技术经济政策;</w:t>
            </w:r>
          </w:p>
          <w:p>
            <w:pPr>
              <w:pStyle w:val="11"/>
              <w:keepNext w:val="0"/>
              <w:keepLines w:val="0"/>
              <w:pageBreakBefore w:val="0"/>
              <w:widowControl/>
              <w:kinsoku/>
              <w:wordWrap/>
              <w:overflowPunct/>
              <w:topLinePunct w:val="0"/>
              <w:autoSpaceDE w:val="0"/>
              <w:autoSpaceDN w:val="0"/>
              <w:bidi w:val="0"/>
              <w:adjustRightInd w:val="0"/>
              <w:snapToGrid w:val="0"/>
              <w:spacing w:before="38" w:line="360" w:lineRule="auto"/>
              <w:ind w:firstLine="480" w:firstLineChars="200"/>
              <w:jc w:val="both"/>
              <w:textAlignment w:val="baseline"/>
              <w:rPr>
                <w:rFonts w:hint="eastAsia"/>
                <w:b w:val="0"/>
                <w:bCs w:val="0"/>
                <w:color w:val="auto"/>
                <w:lang w:val="en-US" w:eastAsia="zh-CN"/>
              </w:rPr>
            </w:pPr>
            <w:r>
              <w:rPr>
                <w:rFonts w:hint="eastAsia"/>
                <w:b w:val="0"/>
                <w:bCs w:val="0"/>
                <w:color w:val="auto"/>
                <w:lang w:val="en-US" w:eastAsia="zh-CN"/>
              </w:rPr>
              <w:t>具有运用标准、规范、手册、图册等有关技术的能力;</w:t>
            </w:r>
          </w:p>
          <w:p>
            <w:pPr>
              <w:pStyle w:val="11"/>
              <w:keepNext w:val="0"/>
              <w:keepLines w:val="0"/>
              <w:pageBreakBefore w:val="0"/>
              <w:widowControl/>
              <w:kinsoku/>
              <w:wordWrap/>
              <w:overflowPunct/>
              <w:topLinePunct w:val="0"/>
              <w:autoSpaceDE w:val="0"/>
              <w:autoSpaceDN w:val="0"/>
              <w:bidi w:val="0"/>
              <w:adjustRightInd w:val="0"/>
              <w:snapToGrid w:val="0"/>
              <w:spacing w:before="38" w:line="360" w:lineRule="auto"/>
              <w:ind w:firstLine="480" w:firstLineChars="200"/>
              <w:jc w:val="both"/>
              <w:textAlignment w:val="baseline"/>
              <w:rPr>
                <w:rFonts w:hint="eastAsia"/>
                <w:b w:val="0"/>
                <w:bCs w:val="0"/>
                <w:color w:val="auto"/>
                <w:lang w:val="en-US" w:eastAsia="zh-CN"/>
              </w:rPr>
            </w:pPr>
            <w:r>
              <w:rPr>
                <w:rFonts w:hint="eastAsia"/>
                <w:b w:val="0"/>
                <w:bCs w:val="0"/>
                <w:color w:val="auto"/>
                <w:lang w:val="en-US" w:eastAsia="zh-CN"/>
              </w:rPr>
              <w:t>2.知识目标</w:t>
            </w:r>
          </w:p>
          <w:p>
            <w:pPr>
              <w:pStyle w:val="11"/>
              <w:keepNext w:val="0"/>
              <w:keepLines w:val="0"/>
              <w:pageBreakBefore w:val="0"/>
              <w:widowControl/>
              <w:kinsoku/>
              <w:wordWrap/>
              <w:overflowPunct/>
              <w:topLinePunct w:val="0"/>
              <w:autoSpaceDE w:val="0"/>
              <w:autoSpaceDN w:val="0"/>
              <w:bidi w:val="0"/>
              <w:adjustRightInd w:val="0"/>
              <w:snapToGrid w:val="0"/>
              <w:spacing w:before="38" w:line="360" w:lineRule="auto"/>
              <w:ind w:firstLine="480" w:firstLineChars="200"/>
              <w:jc w:val="both"/>
              <w:textAlignment w:val="baseline"/>
              <w:rPr>
                <w:rFonts w:hint="eastAsia"/>
                <w:b w:val="0"/>
                <w:bCs w:val="0"/>
                <w:color w:val="auto"/>
                <w:lang w:val="en-US" w:eastAsia="zh-CN"/>
              </w:rPr>
            </w:pPr>
            <w:r>
              <w:rPr>
                <w:rFonts w:hint="eastAsia"/>
                <w:b w:val="0"/>
                <w:bCs w:val="0"/>
                <w:color w:val="auto"/>
                <w:lang w:val="en-US" w:eastAsia="zh-CN"/>
              </w:rPr>
              <w:t>掌握AUTOCAD基本知识，基本操作，图形编辑，文字标注与尺寸标注、图块与属性、打印等内容，常用电气元件的符号和绘制标准，电气工程图纸的主要类型、结构、应用、标准等。</w:t>
            </w:r>
          </w:p>
          <w:p>
            <w:pPr>
              <w:pStyle w:val="11"/>
              <w:keepNext w:val="0"/>
              <w:keepLines w:val="0"/>
              <w:pageBreakBefore w:val="0"/>
              <w:widowControl/>
              <w:kinsoku/>
              <w:wordWrap/>
              <w:overflowPunct/>
              <w:topLinePunct w:val="0"/>
              <w:autoSpaceDE w:val="0"/>
              <w:autoSpaceDN w:val="0"/>
              <w:bidi w:val="0"/>
              <w:adjustRightInd w:val="0"/>
              <w:snapToGrid w:val="0"/>
              <w:spacing w:before="38" w:line="360" w:lineRule="auto"/>
              <w:ind w:firstLine="480" w:firstLineChars="200"/>
              <w:jc w:val="both"/>
              <w:textAlignment w:val="baseline"/>
              <w:rPr>
                <w:rFonts w:hint="eastAsia"/>
                <w:b w:val="0"/>
                <w:bCs w:val="0"/>
                <w:color w:val="auto"/>
                <w:lang w:val="en-US" w:eastAsia="zh-CN"/>
              </w:rPr>
            </w:pPr>
            <w:r>
              <w:rPr>
                <w:rFonts w:hint="eastAsia"/>
                <w:b w:val="0"/>
                <w:bCs w:val="0"/>
                <w:color w:val="auto"/>
                <w:lang w:val="en-US" w:eastAsia="zh-CN"/>
              </w:rPr>
              <w:t>3.素质目标</w:t>
            </w:r>
          </w:p>
          <w:p>
            <w:pPr>
              <w:pStyle w:val="11"/>
              <w:keepNext w:val="0"/>
              <w:keepLines w:val="0"/>
              <w:pageBreakBefore w:val="0"/>
              <w:widowControl/>
              <w:kinsoku/>
              <w:wordWrap/>
              <w:overflowPunct/>
              <w:topLinePunct w:val="0"/>
              <w:autoSpaceDE w:val="0"/>
              <w:autoSpaceDN w:val="0"/>
              <w:bidi w:val="0"/>
              <w:adjustRightInd w:val="0"/>
              <w:snapToGrid w:val="0"/>
              <w:spacing w:before="38" w:line="360" w:lineRule="auto"/>
              <w:ind w:firstLine="480" w:firstLineChars="200"/>
              <w:jc w:val="both"/>
              <w:textAlignment w:val="baseline"/>
              <w:rPr>
                <w:rFonts w:hint="default"/>
                <w:b w:val="0"/>
                <w:bCs w:val="0"/>
                <w:color w:val="auto"/>
                <w:lang w:val="en-US" w:eastAsia="zh-CN"/>
              </w:rPr>
            </w:pPr>
            <w:r>
              <w:rPr>
                <w:rFonts w:hint="eastAsia"/>
                <w:b w:val="0"/>
                <w:bCs w:val="0"/>
                <w:color w:val="auto"/>
                <w:lang w:val="en-US" w:eastAsia="zh-CN"/>
              </w:rPr>
              <w:t>培养学生分析问题、解决问题的综合素质。</w:t>
            </w:r>
          </w:p>
          <w:p>
            <w:pPr>
              <w:pStyle w:val="11"/>
              <w:keepNext w:val="0"/>
              <w:keepLines w:val="0"/>
              <w:pageBreakBefore w:val="0"/>
              <w:widowControl/>
              <w:kinsoku/>
              <w:wordWrap/>
              <w:overflowPunct/>
              <w:topLinePunct w:val="0"/>
              <w:autoSpaceDE w:val="0"/>
              <w:autoSpaceDN w:val="0"/>
              <w:bidi w:val="0"/>
              <w:adjustRightInd w:val="0"/>
              <w:snapToGrid w:val="0"/>
              <w:spacing w:before="38" w:line="360" w:lineRule="auto"/>
              <w:ind w:firstLine="480" w:firstLineChars="200"/>
              <w:jc w:val="both"/>
              <w:textAlignment w:val="baseline"/>
              <w:rPr>
                <w:b w:val="0"/>
                <w:bCs w:val="0"/>
                <w:color w:val="auto"/>
              </w:rPr>
            </w:pPr>
            <w:r>
              <w:rPr>
                <w:rFonts w:hint="eastAsia"/>
                <w:b w:val="0"/>
                <w:bCs w:val="0"/>
                <w:color w:val="auto"/>
                <w:lang w:val="en-US" w:eastAsia="zh-CN"/>
              </w:rPr>
              <w:t>培养团队精神，养成耐心细致、不断进取的良好职业习惯。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38"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52"/>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教学内容</w:t>
            </w:r>
          </w:p>
        </w:tc>
        <w:tc>
          <w:tcPr>
            <w:tcW w:w="7705" w:type="dxa"/>
            <w:vAlign w:val="top"/>
          </w:tcPr>
          <w:p>
            <w:pPr>
              <w:pStyle w:val="11"/>
              <w:keepNext w:val="0"/>
              <w:keepLines w:val="0"/>
              <w:pageBreakBefore w:val="0"/>
              <w:widowControl/>
              <w:numPr>
                <w:ilvl w:val="0"/>
                <w:numId w:val="2"/>
              </w:numPr>
              <w:kinsoku/>
              <w:wordWrap/>
              <w:overflowPunct/>
              <w:topLinePunct w:val="0"/>
              <w:autoSpaceDE w:val="0"/>
              <w:autoSpaceDN w:val="0"/>
              <w:bidi w:val="0"/>
              <w:adjustRightInd w:val="0"/>
              <w:snapToGrid w:val="0"/>
              <w:spacing w:before="32" w:line="360" w:lineRule="auto"/>
              <w:ind w:left="714"/>
              <w:textAlignment w:val="baseline"/>
              <w:rPr>
                <w:rFonts w:hint="eastAsia"/>
                <w:b w:val="0"/>
                <w:bCs w:val="0"/>
                <w:color w:val="auto"/>
                <w:spacing w:val="-7"/>
                <w:lang w:val="en-US" w:eastAsia="zh-CN"/>
              </w:rPr>
            </w:pPr>
            <w:r>
              <w:rPr>
                <w:rFonts w:hint="eastAsia"/>
                <w:b w:val="0"/>
                <w:bCs w:val="0"/>
                <w:color w:val="auto"/>
                <w:spacing w:val="-7"/>
                <w:lang w:val="en-US" w:eastAsia="zh-CN"/>
              </w:rPr>
              <w:t>AUTOCAD的基础知识</w:t>
            </w:r>
          </w:p>
          <w:p>
            <w:pPr>
              <w:pStyle w:val="11"/>
              <w:keepNext w:val="0"/>
              <w:keepLines w:val="0"/>
              <w:pageBreakBefore w:val="0"/>
              <w:widowControl/>
              <w:numPr>
                <w:ilvl w:val="0"/>
                <w:numId w:val="2"/>
              </w:numPr>
              <w:kinsoku/>
              <w:wordWrap/>
              <w:overflowPunct/>
              <w:topLinePunct w:val="0"/>
              <w:autoSpaceDE w:val="0"/>
              <w:autoSpaceDN w:val="0"/>
              <w:bidi w:val="0"/>
              <w:adjustRightInd w:val="0"/>
              <w:snapToGrid w:val="0"/>
              <w:spacing w:before="32" w:line="360" w:lineRule="auto"/>
              <w:ind w:left="714"/>
              <w:textAlignment w:val="baseline"/>
              <w:rPr>
                <w:rFonts w:hint="default"/>
                <w:b w:val="0"/>
                <w:bCs w:val="0"/>
                <w:color w:val="auto"/>
                <w:spacing w:val="-7"/>
                <w:lang w:val="en-US" w:eastAsia="zh-CN"/>
              </w:rPr>
            </w:pPr>
            <w:r>
              <w:rPr>
                <w:rFonts w:hint="eastAsia"/>
                <w:b w:val="0"/>
                <w:bCs w:val="0"/>
                <w:color w:val="auto"/>
                <w:spacing w:val="-7"/>
                <w:lang w:val="en-US" w:eastAsia="zh-CN"/>
              </w:rPr>
              <w:t>基本图形元素的绘制</w:t>
            </w:r>
          </w:p>
          <w:p>
            <w:pPr>
              <w:pStyle w:val="11"/>
              <w:keepNext w:val="0"/>
              <w:keepLines w:val="0"/>
              <w:pageBreakBefore w:val="0"/>
              <w:widowControl/>
              <w:numPr>
                <w:ilvl w:val="0"/>
                <w:numId w:val="2"/>
              </w:numPr>
              <w:kinsoku/>
              <w:wordWrap/>
              <w:overflowPunct/>
              <w:topLinePunct w:val="0"/>
              <w:autoSpaceDE w:val="0"/>
              <w:autoSpaceDN w:val="0"/>
              <w:bidi w:val="0"/>
              <w:adjustRightInd w:val="0"/>
              <w:snapToGrid w:val="0"/>
              <w:spacing w:before="32" w:line="360" w:lineRule="auto"/>
              <w:ind w:left="714"/>
              <w:textAlignment w:val="baseline"/>
              <w:rPr>
                <w:rFonts w:hint="default"/>
                <w:b w:val="0"/>
                <w:bCs w:val="0"/>
                <w:color w:val="auto"/>
                <w:spacing w:val="-7"/>
                <w:lang w:val="en-US" w:eastAsia="zh-CN"/>
              </w:rPr>
            </w:pPr>
            <w:r>
              <w:rPr>
                <w:rFonts w:hint="eastAsia"/>
                <w:b w:val="0"/>
                <w:bCs w:val="0"/>
                <w:color w:val="auto"/>
                <w:spacing w:val="-7"/>
                <w:lang w:val="en-US" w:eastAsia="zh-CN"/>
              </w:rPr>
              <w:t>图形编辑的方法</w:t>
            </w:r>
          </w:p>
          <w:p>
            <w:pPr>
              <w:pStyle w:val="11"/>
              <w:keepNext w:val="0"/>
              <w:keepLines w:val="0"/>
              <w:pageBreakBefore w:val="0"/>
              <w:widowControl/>
              <w:numPr>
                <w:ilvl w:val="0"/>
                <w:numId w:val="2"/>
              </w:numPr>
              <w:kinsoku/>
              <w:wordWrap/>
              <w:overflowPunct/>
              <w:topLinePunct w:val="0"/>
              <w:autoSpaceDE w:val="0"/>
              <w:autoSpaceDN w:val="0"/>
              <w:bidi w:val="0"/>
              <w:adjustRightInd w:val="0"/>
              <w:snapToGrid w:val="0"/>
              <w:spacing w:before="32" w:line="360" w:lineRule="auto"/>
              <w:ind w:left="714"/>
              <w:textAlignment w:val="baseline"/>
              <w:rPr>
                <w:rFonts w:hint="default"/>
                <w:b w:val="0"/>
                <w:bCs w:val="0"/>
                <w:color w:val="auto"/>
                <w:spacing w:val="-7"/>
                <w:lang w:val="en-US" w:eastAsia="zh-CN"/>
              </w:rPr>
            </w:pPr>
            <w:r>
              <w:rPr>
                <w:rFonts w:hint="eastAsia"/>
                <w:b w:val="0"/>
                <w:bCs w:val="0"/>
                <w:color w:val="auto"/>
                <w:spacing w:val="-7"/>
                <w:lang w:val="en-US" w:eastAsia="zh-CN"/>
              </w:rPr>
              <w:t>图形注释的编辑方法</w:t>
            </w:r>
          </w:p>
          <w:p>
            <w:pPr>
              <w:pStyle w:val="11"/>
              <w:keepNext w:val="0"/>
              <w:keepLines w:val="0"/>
              <w:pageBreakBefore w:val="0"/>
              <w:widowControl/>
              <w:numPr>
                <w:ilvl w:val="0"/>
                <w:numId w:val="2"/>
              </w:numPr>
              <w:kinsoku/>
              <w:wordWrap/>
              <w:overflowPunct/>
              <w:topLinePunct w:val="0"/>
              <w:autoSpaceDE w:val="0"/>
              <w:autoSpaceDN w:val="0"/>
              <w:bidi w:val="0"/>
              <w:adjustRightInd w:val="0"/>
              <w:snapToGrid w:val="0"/>
              <w:spacing w:before="32" w:line="360" w:lineRule="auto"/>
              <w:ind w:left="714"/>
              <w:textAlignment w:val="baseline"/>
              <w:rPr>
                <w:rFonts w:hint="default"/>
                <w:b w:val="0"/>
                <w:bCs w:val="0"/>
                <w:color w:val="auto"/>
                <w:spacing w:val="-7"/>
                <w:lang w:val="en-US" w:eastAsia="zh-CN"/>
              </w:rPr>
            </w:pPr>
            <w:r>
              <w:rPr>
                <w:rFonts w:hint="eastAsia"/>
                <w:b w:val="0"/>
                <w:bCs w:val="0"/>
                <w:color w:val="auto"/>
                <w:spacing w:val="-7"/>
                <w:lang w:val="en-US" w:eastAsia="zh-CN"/>
              </w:rPr>
              <w:t>图块与外部参照</w:t>
            </w:r>
          </w:p>
          <w:p>
            <w:pPr>
              <w:pStyle w:val="11"/>
              <w:keepNext w:val="0"/>
              <w:keepLines w:val="0"/>
              <w:pageBreakBefore w:val="0"/>
              <w:widowControl/>
              <w:numPr>
                <w:ilvl w:val="0"/>
                <w:numId w:val="2"/>
              </w:numPr>
              <w:kinsoku/>
              <w:wordWrap/>
              <w:overflowPunct/>
              <w:topLinePunct w:val="0"/>
              <w:autoSpaceDE w:val="0"/>
              <w:autoSpaceDN w:val="0"/>
              <w:bidi w:val="0"/>
              <w:adjustRightInd w:val="0"/>
              <w:snapToGrid w:val="0"/>
              <w:spacing w:before="32" w:line="360" w:lineRule="auto"/>
              <w:ind w:left="714"/>
              <w:textAlignment w:val="baseline"/>
              <w:rPr>
                <w:rFonts w:hint="default"/>
                <w:b w:val="0"/>
                <w:bCs w:val="0"/>
                <w:color w:val="auto"/>
                <w:spacing w:val="-7"/>
                <w:lang w:val="en-US" w:eastAsia="zh-CN"/>
              </w:rPr>
            </w:pPr>
            <w:r>
              <w:rPr>
                <w:rFonts w:hint="eastAsia"/>
                <w:b w:val="0"/>
                <w:bCs w:val="0"/>
                <w:color w:val="auto"/>
                <w:spacing w:val="-7"/>
                <w:lang w:val="en-US" w:eastAsia="zh-CN"/>
              </w:rPr>
              <w:t>自定义工作环境</w:t>
            </w:r>
          </w:p>
          <w:p>
            <w:pPr>
              <w:pStyle w:val="11"/>
              <w:keepNext w:val="0"/>
              <w:keepLines w:val="0"/>
              <w:pageBreakBefore w:val="0"/>
              <w:widowControl/>
              <w:numPr>
                <w:ilvl w:val="0"/>
                <w:numId w:val="2"/>
              </w:numPr>
              <w:kinsoku/>
              <w:wordWrap/>
              <w:overflowPunct/>
              <w:topLinePunct w:val="0"/>
              <w:autoSpaceDE w:val="0"/>
              <w:autoSpaceDN w:val="0"/>
              <w:bidi w:val="0"/>
              <w:adjustRightInd w:val="0"/>
              <w:snapToGrid w:val="0"/>
              <w:spacing w:before="32" w:line="360" w:lineRule="auto"/>
              <w:ind w:left="714"/>
              <w:textAlignment w:val="baseline"/>
              <w:rPr>
                <w:rFonts w:hint="default"/>
                <w:b w:val="0"/>
                <w:bCs w:val="0"/>
                <w:color w:val="auto"/>
                <w:spacing w:val="-7"/>
                <w:lang w:val="en-US" w:eastAsia="zh-CN"/>
              </w:rPr>
            </w:pPr>
            <w:r>
              <w:rPr>
                <w:rFonts w:hint="eastAsia"/>
                <w:b w:val="0"/>
                <w:bCs w:val="0"/>
                <w:color w:val="auto"/>
                <w:spacing w:val="-7"/>
                <w:lang w:val="en-US" w:eastAsia="zh-CN"/>
              </w:rPr>
              <w:t>图纸布局和打印</w:t>
            </w:r>
          </w:p>
          <w:p>
            <w:pPr>
              <w:pStyle w:val="11"/>
              <w:keepNext w:val="0"/>
              <w:keepLines w:val="0"/>
              <w:pageBreakBefore w:val="0"/>
              <w:widowControl/>
              <w:numPr>
                <w:ilvl w:val="0"/>
                <w:numId w:val="2"/>
              </w:numPr>
              <w:kinsoku/>
              <w:wordWrap/>
              <w:overflowPunct/>
              <w:topLinePunct w:val="0"/>
              <w:autoSpaceDE w:val="0"/>
              <w:autoSpaceDN w:val="0"/>
              <w:bidi w:val="0"/>
              <w:adjustRightInd w:val="0"/>
              <w:snapToGrid w:val="0"/>
              <w:spacing w:before="32" w:line="360" w:lineRule="auto"/>
              <w:ind w:left="714"/>
              <w:textAlignment w:val="baseline"/>
              <w:rPr>
                <w:rFonts w:hint="default"/>
                <w:b w:val="0"/>
                <w:bCs w:val="0"/>
                <w:color w:val="auto"/>
                <w:spacing w:val="-7"/>
                <w:lang w:val="en-US" w:eastAsia="zh-CN"/>
              </w:rPr>
            </w:pPr>
            <w:r>
              <w:rPr>
                <w:rFonts w:hint="eastAsia"/>
                <w:b w:val="0"/>
                <w:bCs w:val="0"/>
                <w:color w:val="auto"/>
                <w:spacing w:val="-7"/>
                <w:lang w:val="en-US" w:eastAsia="zh-CN"/>
              </w:rPr>
              <w:t>电气工程图纸绘制的基础知识</w:t>
            </w:r>
          </w:p>
          <w:p>
            <w:pPr>
              <w:pStyle w:val="11"/>
              <w:keepNext w:val="0"/>
              <w:keepLines w:val="0"/>
              <w:pageBreakBefore w:val="0"/>
              <w:widowControl/>
              <w:numPr>
                <w:ilvl w:val="0"/>
                <w:numId w:val="2"/>
              </w:numPr>
              <w:kinsoku/>
              <w:wordWrap/>
              <w:overflowPunct/>
              <w:topLinePunct w:val="0"/>
              <w:autoSpaceDE w:val="0"/>
              <w:autoSpaceDN w:val="0"/>
              <w:bidi w:val="0"/>
              <w:adjustRightInd w:val="0"/>
              <w:snapToGrid w:val="0"/>
              <w:spacing w:before="32" w:line="360" w:lineRule="auto"/>
              <w:ind w:left="714"/>
              <w:textAlignment w:val="baseline"/>
              <w:rPr>
                <w:rFonts w:hint="default"/>
                <w:b w:val="0"/>
                <w:bCs w:val="0"/>
                <w:color w:val="auto"/>
                <w:spacing w:val="-7"/>
                <w:lang w:val="en-US" w:eastAsia="zh-CN"/>
              </w:rPr>
            </w:pPr>
            <w:r>
              <w:rPr>
                <w:rFonts w:hint="eastAsia"/>
                <w:b w:val="0"/>
                <w:bCs w:val="0"/>
                <w:color w:val="auto"/>
                <w:spacing w:val="-7"/>
                <w:lang w:val="en-US" w:eastAsia="zh-CN"/>
              </w:rPr>
              <w:t>电气工程图纸实例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1438"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02"/>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教学要求</w:t>
            </w:r>
          </w:p>
        </w:tc>
        <w:tc>
          <w:tcPr>
            <w:tcW w:w="7705"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52" w:line="360" w:lineRule="auto"/>
              <w:ind w:left="126" w:right="92" w:firstLine="460"/>
              <w:jc w:val="both"/>
              <w:textAlignment w:val="baseline"/>
              <w:rPr>
                <w:b w:val="0"/>
                <w:bCs w:val="0"/>
                <w:color w:val="auto"/>
              </w:rPr>
            </w:pPr>
            <w:r>
              <w:rPr>
                <w:b w:val="0"/>
                <w:bCs w:val="0"/>
                <w:color w:val="auto"/>
                <w:spacing w:val="-7"/>
              </w:rPr>
              <w:t>依据《中等职业学校</w:t>
            </w:r>
            <w:r>
              <w:rPr>
                <w:rFonts w:hint="eastAsia"/>
                <w:b w:val="0"/>
                <w:bCs w:val="0"/>
                <w:color w:val="auto"/>
                <w:spacing w:val="-7"/>
                <w:lang w:val="en-US" w:eastAsia="zh-CN"/>
              </w:rPr>
              <w:t>电气CAD</w:t>
            </w:r>
            <w:r>
              <w:rPr>
                <w:b w:val="0"/>
                <w:bCs w:val="0"/>
                <w:color w:val="auto"/>
                <w:spacing w:val="-7"/>
              </w:rPr>
              <w:t>教学大纲》开设</w:t>
            </w:r>
            <w:r>
              <w:rPr>
                <w:rFonts w:hint="eastAsia"/>
                <w:b w:val="0"/>
                <w:bCs w:val="0"/>
                <w:color w:val="auto"/>
                <w:spacing w:val="-7"/>
                <w:lang w:eastAsia="zh-CN"/>
              </w:rPr>
              <w:t>。</w:t>
            </w:r>
            <w:r>
              <w:rPr>
                <w:rFonts w:hint="eastAsia"/>
                <w:b w:val="0"/>
                <w:bCs w:val="0"/>
                <w:color w:val="auto"/>
                <w:spacing w:val="-7"/>
              </w:rPr>
              <w:t>通过选择难易程度不同的电气控制图样，采用“项目驱动”教学方法，构建模块化、组合型、进阶式能力训练体系。将综合能力分解成若干项小的基本能力，选择能涵盖基本能力要素的训练项目实施基本能力训练。通过模块项目训练，建立一般建筑电气线路图设计的整体概念，从而掌握设计方法和基本A</w:t>
            </w:r>
            <w:r>
              <w:rPr>
                <w:rFonts w:hint="eastAsia"/>
                <w:b w:val="0"/>
                <w:bCs w:val="0"/>
                <w:color w:val="auto"/>
                <w:spacing w:val="-7"/>
                <w:lang w:val="en-US" w:eastAsia="zh-CN"/>
              </w:rPr>
              <w:t>u</w:t>
            </w:r>
            <w:r>
              <w:rPr>
                <w:rFonts w:hint="eastAsia"/>
                <w:b w:val="0"/>
                <w:bCs w:val="0"/>
                <w:color w:val="auto"/>
                <w:spacing w:val="-7"/>
              </w:rPr>
              <w:t>t</w:t>
            </w:r>
            <w:r>
              <w:rPr>
                <w:rFonts w:hint="eastAsia"/>
                <w:b w:val="0"/>
                <w:bCs w:val="0"/>
                <w:color w:val="auto"/>
                <w:spacing w:val="-7"/>
                <w:lang w:val="en-US" w:eastAsia="zh-CN"/>
              </w:rPr>
              <w:t>o</w:t>
            </w:r>
            <w:r>
              <w:rPr>
                <w:rFonts w:hint="eastAsia"/>
                <w:b w:val="0"/>
                <w:bCs w:val="0"/>
                <w:color w:val="auto"/>
                <w:spacing w:val="-7"/>
              </w:rPr>
              <w:t>dCAD绘图指令，提高计算机辅助设计的应用能力。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438"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03" w:line="360" w:lineRule="auto"/>
              <w:ind w:left="257"/>
              <w:textAlignment w:val="baseline"/>
              <w:rPr>
                <w:b w:val="0"/>
                <w:bCs w:val="0"/>
                <w:color w:val="0000FF"/>
              </w:rPr>
            </w:pPr>
            <w:r>
              <w:rPr>
                <w:b w:val="0"/>
                <w:bCs w:val="0"/>
                <w:color w:val="0000FF"/>
                <w:spacing w:val="-5"/>
                <w14:textOutline w14:w="4358" w14:cap="sq" w14:cmpd="sng">
                  <w14:solidFill>
                    <w14:srgbClr w14:val="000000"/>
                  </w14:solidFill>
                  <w14:prstDash w14:val="solid"/>
                  <w14:bevel/>
                </w14:textOutline>
              </w:rPr>
              <w:t>参考课时</w:t>
            </w:r>
          </w:p>
        </w:tc>
        <w:tc>
          <w:tcPr>
            <w:tcW w:w="7705"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44" w:line="360" w:lineRule="auto"/>
              <w:ind w:left="603"/>
              <w:textAlignment w:val="baseline"/>
              <w:rPr>
                <w:rFonts w:hint="default" w:eastAsia="仿宋"/>
                <w:b w:val="0"/>
                <w:bCs w:val="0"/>
                <w:color w:val="0000FF"/>
                <w:lang w:val="en-US" w:eastAsia="zh-CN"/>
              </w:rPr>
            </w:pPr>
            <w:r>
              <w:rPr>
                <w:rFonts w:hint="eastAsia"/>
                <w:b w:val="0"/>
                <w:bCs w:val="0"/>
                <w:color w:val="auto"/>
                <w:lang w:val="en-US" w:eastAsia="zh-CN"/>
              </w:rPr>
              <w:t>144</w:t>
            </w:r>
          </w:p>
        </w:tc>
      </w:tr>
    </w:tbl>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b/>
          <w:bCs/>
          <w:color w:val="0000FF"/>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b/>
          <w:bCs/>
          <w:color w:val="0000FF"/>
        </w:rPr>
      </w:pPr>
    </w:p>
    <w:tbl>
      <w:tblPr>
        <w:tblStyle w:val="10"/>
        <w:tblW w:w="9143"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8"/>
        <w:gridCol w:w="7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438"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9" w:line="360" w:lineRule="auto"/>
              <w:ind w:left="435"/>
              <w:textAlignment w:val="baseline"/>
              <w:rPr>
                <w:b w:val="0"/>
                <w:bCs w:val="0"/>
                <w:color w:val="0000FF"/>
              </w:rPr>
            </w:pPr>
            <w:r>
              <w:rPr>
                <w:b w:val="0"/>
                <w:bCs w:val="0"/>
                <w:color w:val="0000FF"/>
                <w:spacing w:val="-8"/>
                <w14:textOutline w14:w="4358" w14:cap="sq" w14:cmpd="sng">
                  <w14:solidFill>
                    <w14:srgbClr w14:val="000000"/>
                  </w14:solidFill>
                  <w14:prstDash w14:val="solid"/>
                  <w14:bevel/>
                </w14:textOutline>
              </w:rPr>
              <w:t>序</w:t>
            </w:r>
            <w:r>
              <w:rPr>
                <w:b w:val="0"/>
                <w:bCs w:val="0"/>
                <w:color w:val="0000FF"/>
                <w:spacing w:val="24"/>
              </w:rPr>
              <w:t xml:space="preserve"> </w:t>
            </w:r>
            <w:r>
              <w:rPr>
                <w:b w:val="0"/>
                <w:bCs w:val="0"/>
                <w:color w:val="0000FF"/>
                <w:spacing w:val="-8"/>
                <w14:textOutline w14:w="4358" w14:cap="sq" w14:cmpd="sng">
                  <w14:solidFill>
                    <w14:srgbClr w14:val="000000"/>
                  </w14:solidFill>
                  <w14:prstDash w14:val="solid"/>
                  <w14:bevel/>
                </w14:textOutline>
              </w:rPr>
              <w:t>号</w:t>
            </w:r>
          </w:p>
        </w:tc>
        <w:tc>
          <w:tcPr>
            <w:tcW w:w="7705"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139" w:line="360" w:lineRule="auto"/>
              <w:ind w:left="616"/>
              <w:textAlignment w:val="baseline"/>
              <w:rPr>
                <w:rFonts w:hint="default" w:eastAsia="仿宋"/>
                <w:b w:val="0"/>
                <w:bCs w:val="0"/>
                <w:color w:val="0000FF"/>
                <w:lang w:val="en-US" w:eastAsia="zh-CN"/>
              </w:rPr>
            </w:pPr>
            <w:r>
              <w:rPr>
                <w:rFonts w:hint="eastAsia"/>
                <w:b w:val="0"/>
                <w:bCs w:val="0"/>
                <w:color w:val="0000FF"/>
                <w:lang w:val="en-US" w:eastAsia="zh-CN"/>
                <w14:textOutline w14:w="4358" w14:cap="sq" w14:cmpd="sng">
                  <w14:solidFill>
                    <w14:srgbClr w14:val="000000"/>
                  </w14:solidFill>
                  <w14:prstDash w14:val="solid"/>
                  <w14:bevel/>
                </w14:textOutline>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438"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3" w:line="360" w:lineRule="auto"/>
              <w:ind w:left="436"/>
              <w:textAlignment w:val="baseline"/>
              <w:rPr>
                <w:b w:val="0"/>
                <w:bCs w:val="0"/>
                <w:color w:val="0000FF"/>
              </w:rPr>
            </w:pPr>
            <w:r>
              <w:rPr>
                <w:b w:val="0"/>
                <w:bCs w:val="0"/>
                <w:color w:val="0000FF"/>
                <w:spacing w:val="-9"/>
                <w14:textOutline w14:w="4358" w14:cap="sq" w14:cmpd="sng">
                  <w14:solidFill>
                    <w14:srgbClr w14:val="000000"/>
                  </w14:solidFill>
                  <w14:prstDash w14:val="solid"/>
                  <w14:bevel/>
                </w14:textOutline>
              </w:rPr>
              <w:t>课</w:t>
            </w:r>
            <w:r>
              <w:rPr>
                <w:b w:val="0"/>
                <w:bCs w:val="0"/>
                <w:color w:val="0000FF"/>
                <w:spacing w:val="20"/>
              </w:rPr>
              <w:t xml:space="preserve"> </w:t>
            </w:r>
            <w:r>
              <w:rPr>
                <w:b w:val="0"/>
                <w:bCs w:val="0"/>
                <w:color w:val="0000FF"/>
                <w:spacing w:val="-9"/>
                <w14:textOutline w14:w="4358" w14:cap="sq" w14:cmpd="sng">
                  <w14:solidFill>
                    <w14:srgbClr w14:val="000000"/>
                  </w14:solidFill>
                  <w14:prstDash w14:val="solid"/>
                  <w14:bevel/>
                </w14:textOutline>
              </w:rPr>
              <w:t>程</w:t>
            </w:r>
          </w:p>
        </w:tc>
        <w:tc>
          <w:tcPr>
            <w:tcW w:w="7705"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3" w:line="360" w:lineRule="auto"/>
              <w:ind w:left="609"/>
              <w:textAlignment w:val="baseline"/>
              <w:rPr>
                <w:rFonts w:hint="default" w:eastAsia="仿宋"/>
                <w:b w:val="0"/>
                <w:bCs w:val="0"/>
                <w:color w:val="0000FF"/>
                <w:lang w:val="en-US" w:eastAsia="zh-CN"/>
              </w:rPr>
            </w:pPr>
            <w:r>
              <w:rPr>
                <w:rFonts w:hint="eastAsia"/>
                <w:b w:val="0"/>
                <w:bCs w:val="0"/>
                <w:color w:val="000000" w:themeColor="text1"/>
                <w:lang w:val="en-US" w:eastAsia="zh-CN"/>
                <w14:textFill>
                  <w14:solidFill>
                    <w14:schemeClr w14:val="tx1"/>
                  </w14:solidFill>
                </w14:textFill>
              </w:rPr>
              <w:t>电机与变压器原理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1438"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52"/>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教学目标</w:t>
            </w:r>
          </w:p>
        </w:tc>
        <w:tc>
          <w:tcPr>
            <w:tcW w:w="7705"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38" w:line="360" w:lineRule="auto"/>
              <w:ind w:left="125" w:firstLine="455"/>
              <w:jc w:val="both"/>
              <w:textAlignment w:val="baseline"/>
              <w:rPr>
                <w:rFonts w:hint="eastAsia"/>
                <w:b w:val="0"/>
                <w:bCs w:val="0"/>
                <w:color w:val="auto"/>
              </w:rPr>
            </w:pPr>
            <w:r>
              <w:rPr>
                <w:rFonts w:hint="eastAsia"/>
                <w:b w:val="0"/>
                <w:bCs w:val="0"/>
                <w:color w:val="auto"/>
              </w:rPr>
              <w:t>通过本课程的学习，对电工类学生进行电机、变压器基础知识教学，使学生能够初步掌握电动机和变压器的结构、原理、特性和一般使用维护方法。在完成本课程相关岗位的学习任务中培养学生诚实守信、善于沟通合作的品质，并在此基础上达到以下职业能力培养目标。</w:t>
            </w:r>
          </w:p>
          <w:p>
            <w:pPr>
              <w:pStyle w:val="11"/>
              <w:keepNext w:val="0"/>
              <w:keepLines w:val="0"/>
              <w:pageBreakBefore w:val="0"/>
              <w:widowControl/>
              <w:kinsoku/>
              <w:wordWrap/>
              <w:overflowPunct/>
              <w:topLinePunct w:val="0"/>
              <w:autoSpaceDE w:val="0"/>
              <w:autoSpaceDN w:val="0"/>
              <w:bidi w:val="0"/>
              <w:adjustRightInd w:val="0"/>
              <w:snapToGrid w:val="0"/>
              <w:spacing w:before="38" w:line="360" w:lineRule="auto"/>
              <w:ind w:left="125" w:firstLine="455"/>
              <w:jc w:val="both"/>
              <w:textAlignment w:val="baseline"/>
              <w:rPr>
                <w:rFonts w:hint="eastAsia"/>
                <w:b w:val="0"/>
                <w:bCs w:val="0"/>
                <w:color w:val="auto"/>
              </w:rPr>
            </w:pPr>
            <w:r>
              <w:rPr>
                <w:rFonts w:hint="eastAsia"/>
                <w:b w:val="0"/>
                <w:bCs w:val="0"/>
                <w:color w:val="auto"/>
              </w:rPr>
              <w:t>掌握常用变压器的结构、工作原理、主要特性和使用维护知识。</w:t>
            </w:r>
          </w:p>
          <w:p>
            <w:pPr>
              <w:pStyle w:val="11"/>
              <w:keepNext w:val="0"/>
              <w:keepLines w:val="0"/>
              <w:pageBreakBefore w:val="0"/>
              <w:widowControl/>
              <w:kinsoku/>
              <w:wordWrap/>
              <w:overflowPunct/>
              <w:topLinePunct w:val="0"/>
              <w:autoSpaceDE w:val="0"/>
              <w:autoSpaceDN w:val="0"/>
              <w:bidi w:val="0"/>
              <w:adjustRightInd w:val="0"/>
              <w:snapToGrid w:val="0"/>
              <w:spacing w:before="38" w:line="360" w:lineRule="auto"/>
              <w:ind w:left="125" w:firstLine="455"/>
              <w:jc w:val="both"/>
              <w:textAlignment w:val="baseline"/>
              <w:rPr>
                <w:rFonts w:hint="eastAsia"/>
                <w:b w:val="0"/>
                <w:bCs w:val="0"/>
                <w:color w:val="auto"/>
              </w:rPr>
            </w:pPr>
            <w:r>
              <w:rPr>
                <w:rFonts w:hint="eastAsia"/>
                <w:b w:val="0"/>
                <w:bCs w:val="0"/>
                <w:color w:val="auto"/>
              </w:rPr>
              <w:t>掌握常用交流异步电动机的结构、工作原理、主要特性和使用维护知识。</w:t>
            </w:r>
          </w:p>
          <w:p>
            <w:pPr>
              <w:pStyle w:val="11"/>
              <w:keepNext w:val="0"/>
              <w:keepLines w:val="0"/>
              <w:pageBreakBefore w:val="0"/>
              <w:widowControl/>
              <w:kinsoku/>
              <w:wordWrap/>
              <w:overflowPunct/>
              <w:topLinePunct w:val="0"/>
              <w:autoSpaceDE w:val="0"/>
              <w:autoSpaceDN w:val="0"/>
              <w:bidi w:val="0"/>
              <w:adjustRightInd w:val="0"/>
              <w:snapToGrid w:val="0"/>
              <w:spacing w:before="38" w:line="360" w:lineRule="auto"/>
              <w:ind w:left="125" w:firstLine="455"/>
              <w:jc w:val="both"/>
              <w:textAlignment w:val="baseline"/>
              <w:rPr>
                <w:rFonts w:hint="eastAsia"/>
                <w:b w:val="0"/>
                <w:bCs w:val="0"/>
                <w:color w:val="auto"/>
              </w:rPr>
            </w:pPr>
            <w:r>
              <w:rPr>
                <w:rFonts w:hint="eastAsia"/>
                <w:b w:val="0"/>
                <w:bCs w:val="0"/>
                <w:color w:val="auto"/>
              </w:rPr>
              <w:t>掌握常用直流电动机的结构、工作原理、主要特性和使用维护知识。了解同步电机与特种电机的结构、原理、主要性能和用途。</w:t>
            </w:r>
          </w:p>
          <w:p>
            <w:pPr>
              <w:pStyle w:val="11"/>
              <w:keepNext w:val="0"/>
              <w:keepLines w:val="0"/>
              <w:pageBreakBefore w:val="0"/>
              <w:widowControl/>
              <w:kinsoku/>
              <w:wordWrap/>
              <w:overflowPunct/>
              <w:topLinePunct w:val="0"/>
              <w:autoSpaceDE w:val="0"/>
              <w:autoSpaceDN w:val="0"/>
              <w:bidi w:val="0"/>
              <w:adjustRightInd w:val="0"/>
              <w:snapToGrid w:val="0"/>
              <w:spacing w:before="38" w:line="360" w:lineRule="auto"/>
              <w:ind w:left="125" w:firstLine="455"/>
              <w:jc w:val="both"/>
              <w:textAlignment w:val="baseline"/>
              <w:rPr>
                <w:rFonts w:hint="eastAsia"/>
                <w:b w:val="0"/>
                <w:bCs w:val="0"/>
                <w:color w:val="auto"/>
              </w:rPr>
            </w:pPr>
            <w:r>
              <w:rPr>
                <w:rFonts w:hint="eastAsia"/>
                <w:b w:val="0"/>
                <w:bCs w:val="0"/>
                <w:color w:val="auto"/>
              </w:rPr>
              <w:t>培养学生对电机、变压器进行一般检测和一般故障分析的能力</w:t>
            </w:r>
            <w:r>
              <w:rPr>
                <w:rFonts w:hint="eastAsia"/>
                <w:b w:val="0"/>
                <w:bCs w:val="0"/>
                <w:color w:val="auto"/>
                <w:lang w:val="en-US" w:eastAsia="zh-CN"/>
              </w:rPr>
              <w:t>,</w:t>
            </w:r>
            <w:r>
              <w:rPr>
                <w:rFonts w:hint="eastAsia"/>
                <w:b w:val="0"/>
                <w:bCs w:val="0"/>
                <w:color w:val="auto"/>
              </w:rPr>
              <w:t>了解与本课程有关的新工艺、新技术。</w:t>
            </w:r>
          </w:p>
          <w:p>
            <w:pPr>
              <w:pStyle w:val="11"/>
              <w:keepNext w:val="0"/>
              <w:keepLines w:val="0"/>
              <w:pageBreakBefore w:val="0"/>
              <w:widowControl/>
              <w:kinsoku/>
              <w:wordWrap/>
              <w:overflowPunct/>
              <w:topLinePunct w:val="0"/>
              <w:autoSpaceDE w:val="0"/>
              <w:autoSpaceDN w:val="0"/>
              <w:bidi w:val="0"/>
              <w:adjustRightInd w:val="0"/>
              <w:snapToGrid w:val="0"/>
              <w:spacing w:before="38" w:line="360" w:lineRule="auto"/>
              <w:ind w:left="125" w:firstLine="455"/>
              <w:jc w:val="both"/>
              <w:textAlignment w:val="baseline"/>
              <w:rPr>
                <w:b w:val="0"/>
                <w:bCs w:val="0"/>
                <w:color w:val="0000FF"/>
              </w:rPr>
            </w:pPr>
            <w:r>
              <w:rPr>
                <w:rFonts w:hint="eastAsia"/>
                <w:b w:val="0"/>
                <w:bCs w:val="0"/>
                <w:color w:val="auto"/>
              </w:rPr>
              <w:t>初步具有查阅电机、变压器有关资料和手册的能力。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4" w:hRule="atLeast"/>
        </w:trPr>
        <w:tc>
          <w:tcPr>
            <w:tcW w:w="1438"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52"/>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教学内容</w:t>
            </w:r>
          </w:p>
        </w:tc>
        <w:tc>
          <w:tcPr>
            <w:tcW w:w="7705" w:type="dxa"/>
            <w:vAlign w:val="top"/>
          </w:tcPr>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32" w:line="360" w:lineRule="auto"/>
              <w:ind w:left="714" w:leftChars="0"/>
              <w:textAlignment w:val="baseline"/>
              <w:rPr>
                <w:rFonts w:hint="eastAsia"/>
                <w:b w:val="0"/>
                <w:bCs w:val="0"/>
                <w:color w:val="auto"/>
                <w:spacing w:val="-7"/>
                <w:lang w:val="en-US" w:eastAsia="zh-CN"/>
              </w:rPr>
            </w:pPr>
            <w:r>
              <w:rPr>
                <w:rFonts w:hint="eastAsia" w:ascii="仿宋" w:hAnsi="仿宋" w:eastAsia="仿宋" w:cs="仿宋"/>
                <w:b w:val="0"/>
                <w:bCs w:val="0"/>
                <w:snapToGrid w:val="0"/>
                <w:color w:val="auto"/>
                <w:spacing w:val="-7"/>
                <w:kern w:val="0"/>
                <w:sz w:val="24"/>
                <w:szCs w:val="24"/>
                <w:lang w:val="en-US" w:eastAsia="zh-CN" w:bidi="ar-SA"/>
              </w:rPr>
              <w:t>1.</w:t>
            </w:r>
            <w:r>
              <w:rPr>
                <w:rFonts w:hint="eastAsia"/>
                <w:b w:val="0"/>
                <w:bCs w:val="0"/>
                <w:color w:val="auto"/>
                <w:spacing w:val="-7"/>
                <w:lang w:val="en-US" w:eastAsia="zh-CN"/>
              </w:rPr>
              <w:t>变压器的分类、结构和原理</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32" w:line="360" w:lineRule="auto"/>
              <w:ind w:left="714" w:leftChars="0"/>
              <w:textAlignment w:val="baseline"/>
              <w:rPr>
                <w:rFonts w:hint="default"/>
                <w:b w:val="0"/>
                <w:bCs w:val="0"/>
                <w:color w:val="auto"/>
                <w:spacing w:val="-7"/>
                <w:lang w:val="en-US" w:eastAsia="zh-CN"/>
              </w:rPr>
            </w:pPr>
            <w:r>
              <w:rPr>
                <w:rFonts w:hint="default" w:ascii="仿宋" w:hAnsi="仿宋" w:eastAsia="仿宋" w:cs="仿宋"/>
                <w:b w:val="0"/>
                <w:bCs w:val="0"/>
                <w:snapToGrid w:val="0"/>
                <w:color w:val="auto"/>
                <w:spacing w:val="-7"/>
                <w:kern w:val="0"/>
                <w:sz w:val="24"/>
                <w:szCs w:val="24"/>
                <w:lang w:val="en-US" w:eastAsia="zh-CN" w:bidi="ar-SA"/>
              </w:rPr>
              <w:t>2.</w:t>
            </w:r>
            <w:r>
              <w:rPr>
                <w:rFonts w:hint="eastAsia"/>
                <w:b w:val="0"/>
                <w:bCs w:val="0"/>
                <w:color w:val="auto"/>
                <w:spacing w:val="-7"/>
                <w:lang w:val="en-US" w:eastAsia="zh-CN"/>
              </w:rPr>
              <w:t>变压器绕组的极性测试与连接</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32" w:line="360" w:lineRule="auto"/>
              <w:ind w:left="714" w:leftChars="0"/>
              <w:textAlignment w:val="baseline"/>
              <w:rPr>
                <w:rFonts w:hint="default"/>
                <w:b w:val="0"/>
                <w:bCs w:val="0"/>
                <w:color w:val="auto"/>
                <w:spacing w:val="-7"/>
                <w:lang w:val="en-US" w:eastAsia="zh-CN"/>
              </w:rPr>
            </w:pPr>
            <w:r>
              <w:rPr>
                <w:rFonts w:hint="default" w:ascii="仿宋" w:hAnsi="仿宋" w:eastAsia="仿宋" w:cs="仿宋"/>
                <w:b w:val="0"/>
                <w:bCs w:val="0"/>
                <w:snapToGrid w:val="0"/>
                <w:color w:val="auto"/>
                <w:spacing w:val="-7"/>
                <w:kern w:val="0"/>
                <w:sz w:val="24"/>
                <w:szCs w:val="24"/>
                <w:lang w:val="en-US" w:eastAsia="zh-CN" w:bidi="ar-SA"/>
              </w:rPr>
              <w:t>3.</w:t>
            </w:r>
            <w:r>
              <w:rPr>
                <w:rFonts w:hint="eastAsia"/>
                <w:b w:val="0"/>
                <w:bCs w:val="0"/>
                <w:color w:val="auto"/>
                <w:spacing w:val="-7"/>
                <w:lang w:val="en-US" w:eastAsia="zh-CN"/>
              </w:rPr>
              <w:t>变压器的并联运行维护和检修</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32" w:line="360" w:lineRule="auto"/>
              <w:ind w:left="714" w:leftChars="0"/>
              <w:textAlignment w:val="baseline"/>
              <w:rPr>
                <w:rFonts w:hint="default"/>
                <w:b w:val="0"/>
                <w:bCs w:val="0"/>
                <w:color w:val="auto"/>
                <w:spacing w:val="-7"/>
                <w:lang w:val="en-US" w:eastAsia="zh-CN"/>
              </w:rPr>
            </w:pPr>
            <w:r>
              <w:rPr>
                <w:rFonts w:hint="default" w:ascii="仿宋" w:hAnsi="仿宋" w:eastAsia="仿宋" w:cs="仿宋"/>
                <w:b w:val="0"/>
                <w:bCs w:val="0"/>
                <w:snapToGrid w:val="0"/>
                <w:color w:val="auto"/>
                <w:spacing w:val="-7"/>
                <w:kern w:val="0"/>
                <w:sz w:val="24"/>
                <w:szCs w:val="24"/>
                <w:lang w:val="en-US" w:eastAsia="zh-CN" w:bidi="ar-SA"/>
              </w:rPr>
              <w:t>4.</w:t>
            </w:r>
            <w:r>
              <w:rPr>
                <w:rFonts w:hint="eastAsia"/>
                <w:b w:val="0"/>
                <w:bCs w:val="0"/>
                <w:color w:val="auto"/>
                <w:spacing w:val="-7"/>
                <w:lang w:val="en-US" w:eastAsia="zh-CN"/>
              </w:rPr>
              <w:t>特殊用途的变压器</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32" w:line="360" w:lineRule="auto"/>
              <w:ind w:left="714" w:leftChars="0"/>
              <w:textAlignment w:val="baseline"/>
              <w:rPr>
                <w:rFonts w:hint="default"/>
                <w:b w:val="0"/>
                <w:bCs w:val="0"/>
                <w:color w:val="auto"/>
                <w:spacing w:val="-7"/>
                <w:lang w:val="en-US" w:eastAsia="zh-CN"/>
              </w:rPr>
            </w:pPr>
            <w:r>
              <w:rPr>
                <w:rFonts w:hint="default" w:ascii="仿宋" w:hAnsi="仿宋" w:eastAsia="仿宋" w:cs="仿宋"/>
                <w:b w:val="0"/>
                <w:bCs w:val="0"/>
                <w:snapToGrid w:val="0"/>
                <w:color w:val="auto"/>
                <w:spacing w:val="-7"/>
                <w:kern w:val="0"/>
                <w:sz w:val="24"/>
                <w:szCs w:val="24"/>
                <w:lang w:val="en-US" w:eastAsia="zh-CN" w:bidi="ar-SA"/>
              </w:rPr>
              <w:t>5.</w:t>
            </w:r>
            <w:r>
              <w:rPr>
                <w:rFonts w:hint="eastAsia"/>
                <w:b w:val="0"/>
                <w:bCs w:val="0"/>
                <w:color w:val="auto"/>
                <w:spacing w:val="-7"/>
                <w:lang w:val="en-US" w:eastAsia="zh-CN"/>
              </w:rPr>
              <w:t>电动机的基础知识</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32" w:line="360" w:lineRule="auto"/>
              <w:ind w:left="714" w:leftChars="0"/>
              <w:textAlignment w:val="baseline"/>
              <w:rPr>
                <w:rFonts w:hint="default"/>
                <w:b w:val="0"/>
                <w:bCs w:val="0"/>
                <w:color w:val="auto"/>
                <w:spacing w:val="-7"/>
                <w:lang w:val="en-US" w:eastAsia="zh-CN"/>
              </w:rPr>
            </w:pPr>
            <w:r>
              <w:rPr>
                <w:rFonts w:hint="default" w:ascii="仿宋" w:hAnsi="仿宋" w:eastAsia="仿宋" w:cs="仿宋"/>
                <w:b w:val="0"/>
                <w:bCs w:val="0"/>
                <w:snapToGrid w:val="0"/>
                <w:color w:val="auto"/>
                <w:spacing w:val="-7"/>
                <w:kern w:val="0"/>
                <w:sz w:val="24"/>
                <w:szCs w:val="24"/>
                <w:lang w:val="en-US" w:eastAsia="zh-CN" w:bidi="ar-SA"/>
              </w:rPr>
              <w:t>6.</w:t>
            </w:r>
            <w:r>
              <w:rPr>
                <w:rFonts w:hint="eastAsia"/>
                <w:b w:val="0"/>
                <w:bCs w:val="0"/>
                <w:color w:val="auto"/>
                <w:spacing w:val="-7"/>
                <w:lang w:val="en-US" w:eastAsia="zh-CN"/>
              </w:rPr>
              <w:t>三相异步电动机的运行</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32" w:line="360" w:lineRule="auto"/>
              <w:ind w:left="714" w:leftChars="0"/>
              <w:textAlignment w:val="baseline"/>
              <w:rPr>
                <w:rFonts w:hint="default"/>
                <w:b w:val="0"/>
                <w:bCs w:val="0"/>
                <w:color w:val="auto"/>
                <w:spacing w:val="-7"/>
                <w:lang w:val="en-US" w:eastAsia="zh-CN"/>
              </w:rPr>
            </w:pPr>
            <w:r>
              <w:rPr>
                <w:rFonts w:hint="default" w:ascii="仿宋" w:hAnsi="仿宋" w:eastAsia="仿宋" w:cs="仿宋"/>
                <w:b w:val="0"/>
                <w:bCs w:val="0"/>
                <w:snapToGrid w:val="0"/>
                <w:color w:val="auto"/>
                <w:spacing w:val="-7"/>
                <w:kern w:val="0"/>
                <w:sz w:val="24"/>
                <w:szCs w:val="24"/>
                <w:lang w:val="en-US" w:eastAsia="zh-CN" w:bidi="ar-SA"/>
              </w:rPr>
              <w:t>7.</w:t>
            </w:r>
            <w:r>
              <w:rPr>
                <w:rFonts w:hint="eastAsia"/>
                <w:b w:val="0"/>
                <w:bCs w:val="0"/>
                <w:color w:val="auto"/>
                <w:spacing w:val="-7"/>
                <w:lang w:val="en-US" w:eastAsia="zh-CN"/>
              </w:rPr>
              <w:t>单相异步电动机的运行</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32" w:line="360" w:lineRule="auto"/>
              <w:ind w:left="714" w:leftChars="0"/>
              <w:textAlignment w:val="baseline"/>
              <w:rPr>
                <w:rFonts w:hint="default"/>
                <w:b w:val="0"/>
                <w:bCs w:val="0"/>
                <w:color w:val="auto"/>
                <w:spacing w:val="-7"/>
                <w:lang w:val="en-US" w:eastAsia="zh-CN"/>
              </w:rPr>
            </w:pPr>
            <w:r>
              <w:rPr>
                <w:rFonts w:hint="default" w:ascii="仿宋" w:hAnsi="仿宋" w:eastAsia="仿宋" w:cs="仿宋"/>
                <w:b w:val="0"/>
                <w:bCs w:val="0"/>
                <w:snapToGrid w:val="0"/>
                <w:color w:val="auto"/>
                <w:spacing w:val="-7"/>
                <w:kern w:val="0"/>
                <w:sz w:val="24"/>
                <w:szCs w:val="24"/>
                <w:lang w:val="en-US" w:eastAsia="zh-CN" w:bidi="ar-SA"/>
              </w:rPr>
              <w:t>8.</w:t>
            </w:r>
            <w:r>
              <w:rPr>
                <w:rFonts w:hint="eastAsia"/>
                <w:b w:val="0"/>
                <w:bCs w:val="0"/>
                <w:color w:val="auto"/>
                <w:spacing w:val="-7"/>
                <w:lang w:val="en-US" w:eastAsia="zh-CN"/>
              </w:rPr>
              <w:t>直流电动机</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32" w:line="360" w:lineRule="auto"/>
              <w:ind w:left="714" w:leftChars="0"/>
              <w:textAlignment w:val="baseline"/>
              <w:rPr>
                <w:rFonts w:hint="default"/>
                <w:b w:val="0"/>
                <w:bCs w:val="0"/>
                <w:color w:val="auto"/>
                <w:spacing w:val="-7"/>
                <w:lang w:val="en-US" w:eastAsia="zh-CN"/>
              </w:rPr>
            </w:pPr>
            <w:r>
              <w:rPr>
                <w:rFonts w:hint="default" w:ascii="仿宋" w:hAnsi="仿宋" w:eastAsia="仿宋" w:cs="仿宋"/>
                <w:b w:val="0"/>
                <w:bCs w:val="0"/>
                <w:snapToGrid w:val="0"/>
                <w:color w:val="auto"/>
                <w:spacing w:val="-7"/>
                <w:kern w:val="0"/>
                <w:sz w:val="24"/>
                <w:szCs w:val="24"/>
                <w:lang w:val="en-US" w:eastAsia="zh-CN" w:bidi="ar-SA"/>
              </w:rPr>
              <w:t>9.</w:t>
            </w:r>
            <w:r>
              <w:rPr>
                <w:rFonts w:hint="eastAsia"/>
                <w:b w:val="0"/>
                <w:bCs w:val="0"/>
                <w:color w:val="auto"/>
                <w:spacing w:val="-7"/>
                <w:lang w:val="en-US" w:eastAsia="zh-CN"/>
              </w:rPr>
              <w:t>三相同步电动机</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32" w:line="360" w:lineRule="auto"/>
              <w:ind w:left="714" w:leftChars="0"/>
              <w:textAlignment w:val="baseline"/>
              <w:rPr>
                <w:rFonts w:hint="default"/>
                <w:b w:val="0"/>
                <w:bCs w:val="0"/>
                <w:color w:val="0000FF"/>
                <w:spacing w:val="-7"/>
                <w:lang w:val="en-US" w:eastAsia="zh-CN"/>
              </w:rPr>
            </w:pPr>
            <w:r>
              <w:rPr>
                <w:rFonts w:hint="default" w:ascii="仿宋" w:hAnsi="仿宋" w:eastAsia="仿宋" w:cs="仿宋"/>
                <w:b w:val="0"/>
                <w:bCs w:val="0"/>
                <w:snapToGrid w:val="0"/>
                <w:color w:val="auto"/>
                <w:spacing w:val="-7"/>
                <w:kern w:val="0"/>
                <w:sz w:val="24"/>
                <w:szCs w:val="24"/>
                <w:lang w:val="en-US" w:eastAsia="zh-CN" w:bidi="ar-SA"/>
              </w:rPr>
              <w:t>10.</w:t>
            </w:r>
            <w:r>
              <w:rPr>
                <w:rFonts w:hint="eastAsia"/>
                <w:b w:val="0"/>
                <w:bCs w:val="0"/>
                <w:color w:val="auto"/>
                <w:spacing w:val="-7"/>
                <w:lang w:val="en-US" w:eastAsia="zh-CN"/>
              </w:rPr>
              <w:t>特种电机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1438"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02"/>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教学要求</w:t>
            </w:r>
          </w:p>
        </w:tc>
        <w:tc>
          <w:tcPr>
            <w:tcW w:w="7705"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52" w:line="360" w:lineRule="auto"/>
              <w:ind w:left="126" w:right="92" w:firstLine="460"/>
              <w:jc w:val="both"/>
              <w:textAlignment w:val="baseline"/>
              <w:rPr>
                <w:b w:val="0"/>
                <w:bCs w:val="0"/>
                <w:color w:val="0000FF"/>
              </w:rPr>
            </w:pPr>
            <w:r>
              <w:rPr>
                <w:b w:val="0"/>
                <w:bCs w:val="0"/>
                <w:color w:val="auto"/>
                <w:spacing w:val="-7"/>
              </w:rPr>
              <w:t>依据《中等职业学校</w:t>
            </w:r>
            <w:r>
              <w:rPr>
                <w:rFonts w:hint="eastAsia"/>
                <w:b w:val="0"/>
                <w:bCs w:val="0"/>
                <w:color w:val="auto"/>
                <w:spacing w:val="-7"/>
                <w:lang w:val="en-US" w:eastAsia="zh-CN"/>
              </w:rPr>
              <w:t>电机与变压器原理</w:t>
            </w:r>
            <w:r>
              <w:rPr>
                <w:b w:val="0"/>
                <w:bCs w:val="0"/>
                <w:color w:val="auto"/>
                <w:spacing w:val="-7"/>
              </w:rPr>
              <w:t>教学大纲》开设，</w:t>
            </w:r>
            <w:r>
              <w:rPr>
                <w:rFonts w:hint="eastAsia"/>
                <w:b w:val="0"/>
                <w:bCs w:val="0"/>
                <w:color w:val="auto"/>
                <w:spacing w:val="-7"/>
              </w:rPr>
              <w:t>电机与变压器是</w:t>
            </w:r>
            <w:r>
              <w:rPr>
                <w:rFonts w:hint="eastAsia"/>
                <w:b w:val="0"/>
                <w:bCs w:val="0"/>
                <w:color w:val="auto"/>
                <w:spacing w:val="-7"/>
                <w:lang w:eastAsia="zh-CN"/>
              </w:rPr>
              <w:t>机电设备安装与维修</w:t>
            </w:r>
            <w:r>
              <w:rPr>
                <w:rFonts w:hint="eastAsia"/>
                <w:b w:val="0"/>
                <w:bCs w:val="0"/>
                <w:color w:val="auto"/>
                <w:spacing w:val="-7"/>
              </w:rPr>
              <w:t>专业的一门专业</w:t>
            </w:r>
            <w:r>
              <w:rPr>
                <w:rFonts w:hint="eastAsia"/>
                <w:b w:val="0"/>
                <w:bCs w:val="0"/>
                <w:color w:val="auto"/>
                <w:spacing w:val="-7"/>
                <w:lang w:val="en-US" w:eastAsia="zh-CN"/>
              </w:rPr>
              <w:t>基础</w:t>
            </w:r>
            <w:r>
              <w:rPr>
                <w:rFonts w:hint="eastAsia"/>
                <w:b w:val="0"/>
                <w:bCs w:val="0"/>
                <w:color w:val="auto"/>
                <w:spacing w:val="-7"/>
              </w:rPr>
              <w:t>课程，融电机与变压器理论与技能操作为一体，培养本专业电机与变压器工作原理分析、故障维修及保养等方面的专业能力，为继续学习专业技术、解决生产实际问题和职业生涯的发展奠定基础。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438"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03" w:line="360" w:lineRule="auto"/>
              <w:ind w:left="257"/>
              <w:textAlignment w:val="baseline"/>
              <w:rPr>
                <w:b w:val="0"/>
                <w:bCs w:val="0"/>
                <w:color w:val="0000FF"/>
              </w:rPr>
            </w:pPr>
            <w:r>
              <w:rPr>
                <w:b w:val="0"/>
                <w:bCs w:val="0"/>
                <w:color w:val="0000FF"/>
                <w:spacing w:val="-5"/>
                <w14:textOutline w14:w="4358" w14:cap="sq" w14:cmpd="sng">
                  <w14:solidFill>
                    <w14:srgbClr w14:val="000000"/>
                  </w14:solidFill>
                  <w14:prstDash w14:val="solid"/>
                  <w14:bevel/>
                </w14:textOutline>
              </w:rPr>
              <w:t>参考课时</w:t>
            </w:r>
          </w:p>
        </w:tc>
        <w:tc>
          <w:tcPr>
            <w:tcW w:w="7705"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44" w:line="360" w:lineRule="auto"/>
              <w:ind w:left="603"/>
              <w:textAlignment w:val="baseline"/>
              <w:rPr>
                <w:rFonts w:hint="default" w:eastAsia="仿宋"/>
                <w:b w:val="0"/>
                <w:bCs w:val="0"/>
                <w:color w:val="0000FF"/>
                <w:lang w:val="en-US" w:eastAsia="zh-CN"/>
              </w:rPr>
            </w:pPr>
            <w:r>
              <w:rPr>
                <w:rFonts w:hint="eastAsia"/>
                <w:b w:val="0"/>
                <w:bCs w:val="0"/>
                <w:color w:val="auto"/>
                <w:spacing w:val="-7"/>
                <w:lang w:val="en-US" w:eastAsia="zh-CN"/>
              </w:rPr>
              <w:t>144</w:t>
            </w:r>
          </w:p>
        </w:tc>
      </w:tr>
    </w:tbl>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b w:val="0"/>
          <w:bCs w:val="0"/>
          <w:color w:val="0000FF"/>
        </w:rPr>
        <w:sectPr>
          <w:footerReference r:id="rId7" w:type="default"/>
          <w:pgSz w:w="11906" w:h="16839"/>
          <w:pgMar w:top="1431" w:right="1346" w:bottom="1165" w:left="1345" w:header="0" w:footer="987" w:gutter="0"/>
          <w:pgNumType w:fmt="decimal"/>
          <w:cols w:space="720" w:num="1"/>
        </w:sectPr>
      </w:pPr>
    </w:p>
    <w:tbl>
      <w:tblPr>
        <w:tblStyle w:val="10"/>
        <w:tblW w:w="91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1"/>
        <w:gridCol w:w="76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531"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71" w:line="360" w:lineRule="auto"/>
              <w:ind w:left="476"/>
              <w:textAlignment w:val="baseline"/>
              <w:rPr>
                <w:b w:val="0"/>
                <w:bCs w:val="0"/>
                <w:color w:val="0000FF"/>
              </w:rPr>
            </w:pPr>
            <w:r>
              <w:rPr>
                <w:b w:val="0"/>
                <w:bCs w:val="0"/>
                <w:color w:val="0000FF"/>
                <w:spacing w:val="-8"/>
                <w14:textOutline w14:w="4358" w14:cap="sq" w14:cmpd="sng">
                  <w14:solidFill>
                    <w14:srgbClr w14:val="000000"/>
                  </w14:solidFill>
                  <w14:prstDash w14:val="solid"/>
                  <w14:bevel/>
                </w14:textOutline>
              </w:rPr>
              <w:t>序</w:t>
            </w:r>
            <w:r>
              <w:rPr>
                <w:b w:val="0"/>
                <w:bCs w:val="0"/>
                <w:color w:val="0000FF"/>
                <w:spacing w:val="24"/>
              </w:rPr>
              <w:t xml:space="preserve"> </w:t>
            </w:r>
            <w:r>
              <w:rPr>
                <w:b w:val="0"/>
                <w:bCs w:val="0"/>
                <w:color w:val="0000FF"/>
                <w:spacing w:val="-8"/>
                <w14:textOutline w14:w="4358" w14:cap="sq" w14:cmpd="sng">
                  <w14:solidFill>
                    <w14:srgbClr w14:val="000000"/>
                  </w14:solidFill>
                  <w14:prstDash w14:val="solid"/>
                  <w14:bevel/>
                </w14:textOutline>
              </w:rPr>
              <w:t>号</w:t>
            </w:r>
          </w:p>
        </w:tc>
        <w:tc>
          <w:tcPr>
            <w:tcW w:w="7644"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141" w:line="360" w:lineRule="auto"/>
              <w:ind w:left="602"/>
              <w:textAlignment w:val="baseline"/>
              <w:rPr>
                <w:rFonts w:hint="default" w:eastAsia="仿宋"/>
                <w:b w:val="0"/>
                <w:bCs w:val="0"/>
                <w:color w:val="0000FF"/>
                <w:lang w:val="en-US" w:eastAsia="zh-CN"/>
              </w:rPr>
            </w:pPr>
            <w:r>
              <w:rPr>
                <w:rFonts w:hint="eastAsia"/>
                <w:b w:val="0"/>
                <w:bCs w:val="0"/>
                <w:color w:val="0000FF"/>
                <w:lang w:val="en-US" w:eastAsia="zh-CN"/>
                <w14:textOutline w14:w="4358" w14:cap="sq" w14:cmpd="sng">
                  <w14:solidFill>
                    <w14:srgbClr w14:val="000000"/>
                  </w14:solidFill>
                  <w14:prstDash w14:val="solid"/>
                  <w14:bevel/>
                </w14:textOutline>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531"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5" w:line="360" w:lineRule="auto"/>
              <w:ind w:left="482"/>
              <w:textAlignment w:val="baseline"/>
              <w:rPr>
                <w:b w:val="0"/>
                <w:bCs w:val="0"/>
                <w:color w:val="0000FF"/>
              </w:rPr>
            </w:pPr>
            <w:r>
              <w:rPr>
                <w:b w:val="0"/>
                <w:bCs w:val="0"/>
                <w:color w:val="0000FF"/>
                <w:spacing w:val="-9"/>
                <w14:textOutline w14:w="4358" w14:cap="sq" w14:cmpd="sng">
                  <w14:solidFill>
                    <w14:srgbClr w14:val="000000"/>
                  </w14:solidFill>
                  <w14:prstDash w14:val="solid"/>
                  <w14:bevel/>
                </w14:textOutline>
              </w:rPr>
              <w:t>课</w:t>
            </w:r>
            <w:r>
              <w:rPr>
                <w:b w:val="0"/>
                <w:bCs w:val="0"/>
                <w:color w:val="0000FF"/>
                <w:spacing w:val="20"/>
              </w:rPr>
              <w:t xml:space="preserve"> </w:t>
            </w:r>
            <w:r>
              <w:rPr>
                <w:b w:val="0"/>
                <w:bCs w:val="0"/>
                <w:color w:val="0000FF"/>
                <w:spacing w:val="-9"/>
                <w14:textOutline w14:w="4358" w14:cap="sq" w14:cmpd="sng">
                  <w14:solidFill>
                    <w14:srgbClr w14:val="000000"/>
                  </w14:solidFill>
                  <w14:prstDash w14:val="solid"/>
                  <w14:bevel/>
                </w14:textOutline>
              </w:rPr>
              <w:t>程</w:t>
            </w:r>
          </w:p>
        </w:tc>
        <w:tc>
          <w:tcPr>
            <w:tcW w:w="7644"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5" w:line="360" w:lineRule="auto"/>
              <w:ind w:left="606"/>
              <w:textAlignment w:val="baseline"/>
              <w:rPr>
                <w:rFonts w:hint="eastAsia" w:eastAsia="仿宋"/>
                <w:b w:val="0"/>
                <w:bCs w:val="0"/>
                <w:color w:val="0000FF"/>
                <w:lang w:eastAsia="zh-CN"/>
              </w:rPr>
            </w:pPr>
            <w:r>
              <w:rPr>
                <w:b w:val="0"/>
                <w:bCs w:val="0"/>
                <w:color w:val="0000FF"/>
                <w:spacing w:val="-4"/>
                <w14:textOutline w14:w="4358" w14:cap="sq" w14:cmpd="sng">
                  <w14:solidFill>
                    <w14:srgbClr w14:val="000000"/>
                  </w14:solidFill>
                  <w14:prstDash w14:val="solid"/>
                  <w14:bevel/>
                </w14:textOutline>
              </w:rPr>
              <w:t>机械</w:t>
            </w:r>
            <w:r>
              <w:rPr>
                <w:rFonts w:hint="eastAsia"/>
                <w:b w:val="0"/>
                <w:bCs w:val="0"/>
                <w:color w:val="0000FF"/>
                <w:spacing w:val="-4"/>
                <w:lang w:val="en-US" w:eastAsia="zh-CN"/>
                <w14:textOutline w14:w="4358" w14:cap="sq" w14:cmpd="sng">
                  <w14:solidFill>
                    <w14:srgbClr w14:val="000000"/>
                  </w14:solidFill>
                  <w14:prstDash w14:val="solid"/>
                  <w14:bevel/>
                </w14:textOutline>
              </w:rPr>
              <w:t>常识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1531"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300"/>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教学目标</w:t>
            </w:r>
          </w:p>
        </w:tc>
        <w:tc>
          <w:tcPr>
            <w:tcW w:w="7644"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5" w:firstLine="453"/>
              <w:jc w:val="both"/>
              <w:textAlignment w:val="baseline"/>
              <w:rPr>
                <w:rFonts w:hint="eastAsia"/>
                <w:b w:val="0"/>
                <w:bCs w:val="0"/>
                <w:color w:val="auto"/>
                <w:spacing w:val="-16"/>
              </w:rPr>
            </w:pPr>
            <w:r>
              <w:rPr>
                <w:rFonts w:hint="eastAsia"/>
                <w:b w:val="0"/>
                <w:bCs w:val="0"/>
                <w:color w:val="auto"/>
                <w:spacing w:val="-16"/>
                <w:lang w:val="en-US" w:eastAsia="zh-CN"/>
              </w:rPr>
              <w:t>1.</w:t>
            </w:r>
            <w:r>
              <w:rPr>
                <w:rFonts w:hint="eastAsia"/>
                <w:b w:val="0"/>
                <w:bCs w:val="0"/>
                <w:color w:val="auto"/>
                <w:spacing w:val="-16"/>
              </w:rPr>
              <w:t>知识目标</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5" w:firstLine="453"/>
              <w:jc w:val="both"/>
              <w:textAlignment w:val="baseline"/>
              <w:rPr>
                <w:rFonts w:hint="eastAsia"/>
                <w:b w:val="0"/>
                <w:bCs w:val="0"/>
                <w:color w:val="auto"/>
                <w:spacing w:val="-16"/>
              </w:rPr>
            </w:pPr>
            <w:r>
              <w:rPr>
                <w:rFonts w:hint="eastAsia"/>
                <w:b w:val="0"/>
                <w:bCs w:val="0"/>
                <w:color w:val="auto"/>
                <w:spacing w:val="-16"/>
                <w:lang w:val="en-US" w:eastAsia="zh-CN"/>
              </w:rPr>
              <w:t>1）认识</w:t>
            </w:r>
            <w:r>
              <w:rPr>
                <w:rFonts w:hint="eastAsia"/>
                <w:b w:val="0"/>
                <w:bCs w:val="0"/>
                <w:color w:val="auto"/>
                <w:spacing w:val="-16"/>
              </w:rPr>
              <w:t>常用连接、轴、轴承、联轴器、离合器和制动器的结构。</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5" w:firstLine="453"/>
              <w:jc w:val="both"/>
              <w:textAlignment w:val="baseline"/>
              <w:rPr>
                <w:rFonts w:hint="eastAsia"/>
                <w:b w:val="0"/>
                <w:bCs w:val="0"/>
                <w:color w:val="auto"/>
                <w:spacing w:val="-16"/>
              </w:rPr>
            </w:pPr>
            <w:r>
              <w:rPr>
                <w:rFonts w:hint="eastAsia"/>
                <w:b w:val="0"/>
                <w:bCs w:val="0"/>
                <w:color w:val="auto"/>
                <w:spacing w:val="-16"/>
              </w:rPr>
              <w:t>2</w:t>
            </w:r>
            <w:r>
              <w:rPr>
                <w:rFonts w:hint="eastAsia"/>
                <w:b w:val="0"/>
                <w:bCs w:val="0"/>
                <w:color w:val="auto"/>
                <w:spacing w:val="-16"/>
                <w:lang w:eastAsia="zh-CN"/>
              </w:rPr>
              <w:t>）</w:t>
            </w:r>
            <w:r>
              <w:rPr>
                <w:rFonts w:hint="eastAsia"/>
                <w:b w:val="0"/>
                <w:bCs w:val="0"/>
                <w:color w:val="auto"/>
                <w:spacing w:val="-16"/>
                <w:lang w:val="en-US" w:eastAsia="zh-CN"/>
              </w:rPr>
              <w:t>了解</w:t>
            </w:r>
            <w:r>
              <w:rPr>
                <w:rFonts w:hint="eastAsia"/>
                <w:b w:val="0"/>
                <w:bCs w:val="0"/>
                <w:color w:val="auto"/>
                <w:spacing w:val="-16"/>
              </w:rPr>
              <w:t>机械传动的类型、组成、工作原理、传动特点、会进行传动比计算。</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5" w:firstLine="453"/>
              <w:jc w:val="both"/>
              <w:textAlignment w:val="baseline"/>
              <w:rPr>
                <w:rFonts w:hint="eastAsia"/>
                <w:b w:val="0"/>
                <w:bCs w:val="0"/>
                <w:color w:val="auto"/>
                <w:spacing w:val="-16"/>
              </w:rPr>
            </w:pPr>
            <w:r>
              <w:rPr>
                <w:rFonts w:hint="eastAsia"/>
                <w:b w:val="0"/>
                <w:bCs w:val="0"/>
                <w:color w:val="auto"/>
                <w:spacing w:val="-16"/>
              </w:rPr>
              <w:t>3</w:t>
            </w:r>
            <w:r>
              <w:rPr>
                <w:rFonts w:hint="eastAsia"/>
                <w:b w:val="0"/>
                <w:bCs w:val="0"/>
                <w:color w:val="auto"/>
                <w:spacing w:val="-16"/>
                <w:lang w:eastAsia="zh-CN"/>
              </w:rPr>
              <w:t>）</w:t>
            </w:r>
            <w:r>
              <w:rPr>
                <w:rFonts w:hint="eastAsia"/>
                <w:b w:val="0"/>
                <w:bCs w:val="0"/>
                <w:color w:val="auto"/>
                <w:spacing w:val="-16"/>
              </w:rPr>
              <w:t>掌握平面连杆机构、凸轮机构及其他常用机构的结构、工作原理和应用场合等。</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5" w:firstLine="453"/>
              <w:jc w:val="both"/>
              <w:textAlignment w:val="baseline"/>
              <w:rPr>
                <w:rFonts w:hint="eastAsia"/>
                <w:b w:val="0"/>
                <w:bCs w:val="0"/>
                <w:color w:val="auto"/>
                <w:spacing w:val="-16"/>
              </w:rPr>
            </w:pPr>
            <w:r>
              <w:rPr>
                <w:rFonts w:hint="eastAsia"/>
                <w:b w:val="0"/>
                <w:bCs w:val="0"/>
                <w:color w:val="auto"/>
                <w:spacing w:val="-16"/>
              </w:rPr>
              <w:t>4</w:t>
            </w:r>
            <w:r>
              <w:rPr>
                <w:rFonts w:hint="eastAsia"/>
                <w:b w:val="0"/>
                <w:bCs w:val="0"/>
                <w:color w:val="auto"/>
                <w:spacing w:val="-16"/>
                <w:lang w:eastAsia="zh-CN"/>
              </w:rPr>
              <w:t>）</w:t>
            </w:r>
            <w:r>
              <w:rPr>
                <w:rFonts w:hint="eastAsia"/>
                <w:b w:val="0"/>
                <w:bCs w:val="0"/>
                <w:color w:val="auto"/>
                <w:spacing w:val="-16"/>
              </w:rPr>
              <w:t>掌握液压传动和气压传动的工作原理、常用组件及基本回路等。</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5" w:firstLine="453"/>
              <w:jc w:val="both"/>
              <w:textAlignment w:val="baseline"/>
              <w:rPr>
                <w:rFonts w:hint="eastAsia"/>
                <w:b w:val="0"/>
                <w:bCs w:val="0"/>
                <w:color w:val="auto"/>
                <w:spacing w:val="-16"/>
              </w:rPr>
            </w:pPr>
            <w:r>
              <w:rPr>
                <w:rFonts w:hint="eastAsia"/>
                <w:b w:val="0"/>
                <w:bCs w:val="0"/>
                <w:color w:val="auto"/>
                <w:spacing w:val="-16"/>
                <w:lang w:val="en-US" w:eastAsia="zh-CN"/>
              </w:rPr>
              <w:t>2.</w:t>
            </w:r>
            <w:r>
              <w:rPr>
                <w:rFonts w:hint="eastAsia"/>
                <w:b w:val="0"/>
                <w:bCs w:val="0"/>
                <w:color w:val="auto"/>
                <w:spacing w:val="-16"/>
              </w:rPr>
              <w:t>能力目标</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5" w:firstLine="453"/>
              <w:jc w:val="both"/>
              <w:textAlignment w:val="baseline"/>
              <w:rPr>
                <w:rFonts w:hint="eastAsia"/>
                <w:b w:val="0"/>
                <w:bCs w:val="0"/>
                <w:color w:val="auto"/>
                <w:spacing w:val="-16"/>
              </w:rPr>
            </w:pPr>
            <w:r>
              <w:rPr>
                <w:rFonts w:hint="eastAsia"/>
                <w:b w:val="0"/>
                <w:bCs w:val="0"/>
                <w:color w:val="auto"/>
                <w:spacing w:val="-16"/>
              </w:rPr>
              <w:t>1</w:t>
            </w:r>
            <w:r>
              <w:rPr>
                <w:rFonts w:hint="eastAsia"/>
                <w:b w:val="0"/>
                <w:bCs w:val="0"/>
                <w:color w:val="auto"/>
                <w:spacing w:val="-16"/>
                <w:lang w:eastAsia="zh-CN"/>
              </w:rPr>
              <w:t>）</w:t>
            </w:r>
            <w:r>
              <w:rPr>
                <w:rFonts w:hint="eastAsia"/>
                <w:b w:val="0"/>
                <w:bCs w:val="0"/>
                <w:color w:val="auto"/>
                <w:spacing w:val="-16"/>
              </w:rPr>
              <w:t>培养识图、制图的能力</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5" w:firstLine="453"/>
              <w:jc w:val="both"/>
              <w:textAlignment w:val="baseline"/>
              <w:rPr>
                <w:rFonts w:hint="eastAsia"/>
                <w:b w:val="0"/>
                <w:bCs w:val="0"/>
                <w:color w:val="auto"/>
                <w:spacing w:val="-16"/>
              </w:rPr>
            </w:pPr>
            <w:r>
              <w:rPr>
                <w:rFonts w:hint="eastAsia"/>
                <w:b w:val="0"/>
                <w:bCs w:val="0"/>
                <w:color w:val="auto"/>
                <w:spacing w:val="-16"/>
              </w:rPr>
              <w:t>2</w:t>
            </w:r>
            <w:r>
              <w:rPr>
                <w:rFonts w:hint="eastAsia"/>
                <w:b w:val="0"/>
                <w:bCs w:val="0"/>
                <w:color w:val="auto"/>
                <w:spacing w:val="-16"/>
                <w:lang w:eastAsia="zh-CN"/>
              </w:rPr>
              <w:t>）</w:t>
            </w:r>
            <w:r>
              <w:rPr>
                <w:rFonts w:hint="eastAsia"/>
                <w:b w:val="0"/>
                <w:bCs w:val="0"/>
                <w:color w:val="auto"/>
                <w:spacing w:val="-16"/>
              </w:rPr>
              <w:t>具备理解机械原理的能力</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5" w:firstLine="453"/>
              <w:jc w:val="both"/>
              <w:textAlignment w:val="baseline"/>
              <w:rPr>
                <w:rFonts w:hint="eastAsia"/>
                <w:b w:val="0"/>
                <w:bCs w:val="0"/>
                <w:color w:val="auto"/>
              </w:rPr>
            </w:pPr>
            <w:r>
              <w:rPr>
                <w:rFonts w:hint="eastAsia"/>
                <w:b w:val="0"/>
                <w:bCs w:val="0"/>
                <w:color w:val="auto"/>
                <w:spacing w:val="-16"/>
              </w:rPr>
              <w:t>3</w:t>
            </w:r>
            <w:r>
              <w:rPr>
                <w:rFonts w:hint="eastAsia"/>
                <w:b w:val="0"/>
                <w:bCs w:val="0"/>
                <w:color w:val="auto"/>
                <w:spacing w:val="-16"/>
                <w:lang w:eastAsia="zh-CN"/>
              </w:rPr>
              <w:t>）</w:t>
            </w:r>
            <w:r>
              <w:rPr>
                <w:rFonts w:hint="eastAsia"/>
                <w:b w:val="0"/>
                <w:bCs w:val="0"/>
                <w:color w:val="auto"/>
                <w:spacing w:val="-16"/>
              </w:rPr>
              <w:t>分析解决问题的能力</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5" w:firstLine="453"/>
              <w:jc w:val="both"/>
              <w:textAlignment w:val="baseline"/>
              <w:rPr>
                <w:rFonts w:hint="eastAsia"/>
                <w:b w:val="0"/>
                <w:bCs w:val="0"/>
                <w:color w:val="auto"/>
              </w:rPr>
            </w:pPr>
            <w:r>
              <w:rPr>
                <w:rFonts w:hint="eastAsia"/>
                <w:b w:val="0"/>
                <w:bCs w:val="0"/>
                <w:color w:val="auto"/>
                <w:lang w:val="en-US" w:eastAsia="zh-CN"/>
              </w:rPr>
              <w:t>3.</w:t>
            </w:r>
            <w:r>
              <w:rPr>
                <w:rFonts w:hint="eastAsia"/>
                <w:b w:val="0"/>
                <w:bCs w:val="0"/>
                <w:color w:val="auto"/>
              </w:rPr>
              <w:t>思</w:t>
            </w:r>
            <w:r>
              <w:rPr>
                <w:rFonts w:hint="eastAsia"/>
                <w:b w:val="0"/>
                <w:bCs w:val="0"/>
                <w:color w:val="auto"/>
                <w:lang w:val="en-US" w:eastAsia="zh-CN"/>
              </w:rPr>
              <w:t>政</w:t>
            </w:r>
            <w:r>
              <w:rPr>
                <w:rFonts w:hint="eastAsia"/>
                <w:b w:val="0"/>
                <w:bCs w:val="0"/>
                <w:color w:val="auto"/>
              </w:rPr>
              <w:t>目标</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5" w:firstLine="453"/>
              <w:jc w:val="both"/>
              <w:textAlignment w:val="baseline"/>
              <w:rPr>
                <w:rFonts w:hint="eastAsia"/>
                <w:b w:val="0"/>
                <w:bCs w:val="0"/>
                <w:color w:val="auto"/>
              </w:rPr>
            </w:pPr>
            <w:r>
              <w:rPr>
                <w:rFonts w:hint="eastAsia"/>
                <w:b w:val="0"/>
                <w:bCs w:val="0"/>
                <w:color w:val="auto"/>
              </w:rPr>
              <w:t>1</w:t>
            </w:r>
            <w:r>
              <w:rPr>
                <w:rFonts w:hint="eastAsia"/>
                <w:b w:val="0"/>
                <w:bCs w:val="0"/>
                <w:color w:val="auto"/>
                <w:lang w:eastAsia="zh-CN"/>
              </w:rPr>
              <w:t>）</w:t>
            </w:r>
            <w:r>
              <w:rPr>
                <w:rFonts w:hint="eastAsia"/>
                <w:b w:val="0"/>
                <w:bCs w:val="0"/>
                <w:color w:val="auto"/>
              </w:rPr>
              <w:t>具有良好的职业道德</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5" w:firstLine="453"/>
              <w:jc w:val="both"/>
              <w:textAlignment w:val="baseline"/>
              <w:rPr>
                <w:b w:val="0"/>
                <w:bCs w:val="0"/>
                <w:color w:val="0000FF"/>
              </w:rPr>
            </w:pPr>
            <w:r>
              <w:rPr>
                <w:rFonts w:hint="eastAsia"/>
                <w:b w:val="0"/>
                <w:bCs w:val="0"/>
                <w:color w:val="auto"/>
              </w:rPr>
              <w:t>2</w:t>
            </w:r>
            <w:r>
              <w:rPr>
                <w:rFonts w:hint="eastAsia"/>
                <w:b w:val="0"/>
                <w:bCs w:val="0"/>
                <w:color w:val="auto"/>
                <w:lang w:eastAsia="zh-CN"/>
              </w:rPr>
              <w:t>）</w:t>
            </w:r>
            <w:r>
              <w:rPr>
                <w:rFonts w:hint="eastAsia"/>
                <w:b w:val="0"/>
                <w:bCs w:val="0"/>
                <w:color w:val="auto"/>
              </w:rPr>
              <w:t>具有科学求实的学风、严谨的思维方法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0" w:hRule="atLeast"/>
        </w:trPr>
        <w:tc>
          <w:tcPr>
            <w:tcW w:w="1531"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300"/>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教学内容</w:t>
            </w:r>
          </w:p>
        </w:tc>
        <w:tc>
          <w:tcPr>
            <w:tcW w:w="7644" w:type="dxa"/>
            <w:vAlign w:val="top"/>
          </w:tcPr>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25" w:line="360" w:lineRule="auto"/>
              <w:ind w:firstLine="480" w:firstLineChars="200"/>
              <w:textAlignment w:val="baseline"/>
              <w:rPr>
                <w:rFonts w:hint="eastAsia"/>
                <w:b w:val="0"/>
                <w:bCs w:val="0"/>
                <w:color w:val="auto"/>
                <w:lang w:val="en-US" w:eastAsia="zh-CN"/>
              </w:rPr>
            </w:pPr>
            <w:r>
              <w:rPr>
                <w:rFonts w:hint="eastAsia" w:ascii="仿宋" w:hAnsi="仿宋" w:eastAsia="仿宋" w:cs="仿宋"/>
                <w:b w:val="0"/>
                <w:bCs w:val="0"/>
                <w:snapToGrid w:val="0"/>
                <w:color w:val="auto"/>
                <w:kern w:val="0"/>
                <w:sz w:val="24"/>
                <w:szCs w:val="24"/>
                <w:lang w:val="en-US" w:eastAsia="zh-CN" w:bidi="ar-SA"/>
              </w:rPr>
              <w:t>1.</w:t>
            </w:r>
            <w:r>
              <w:rPr>
                <w:rFonts w:hint="eastAsia"/>
                <w:b w:val="0"/>
                <w:bCs w:val="0"/>
                <w:color w:val="auto"/>
                <w:lang w:val="en-US" w:eastAsia="zh-CN"/>
              </w:rPr>
              <w:t>认识机械</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25" w:line="360" w:lineRule="auto"/>
              <w:ind w:firstLine="480" w:firstLineChars="200"/>
              <w:textAlignment w:val="baseline"/>
              <w:rPr>
                <w:rFonts w:hint="default"/>
                <w:b w:val="0"/>
                <w:bCs w:val="0"/>
                <w:color w:val="auto"/>
                <w:lang w:val="en-US" w:eastAsia="zh-CN"/>
              </w:rPr>
            </w:pPr>
            <w:r>
              <w:rPr>
                <w:rFonts w:hint="default" w:ascii="仿宋" w:hAnsi="仿宋" w:eastAsia="仿宋" w:cs="仿宋"/>
                <w:b w:val="0"/>
                <w:bCs w:val="0"/>
                <w:snapToGrid w:val="0"/>
                <w:color w:val="auto"/>
                <w:kern w:val="0"/>
                <w:sz w:val="24"/>
                <w:szCs w:val="24"/>
                <w:lang w:val="en-US" w:eastAsia="zh-CN" w:bidi="ar-SA"/>
              </w:rPr>
              <w:t>2.</w:t>
            </w:r>
            <w:r>
              <w:rPr>
                <w:rFonts w:hint="eastAsia"/>
                <w:b w:val="0"/>
                <w:bCs w:val="0"/>
                <w:color w:val="auto"/>
                <w:lang w:val="en-US" w:eastAsia="zh-CN"/>
              </w:rPr>
              <w:t>轴承零部件</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25" w:line="360" w:lineRule="auto"/>
              <w:ind w:firstLine="480" w:firstLineChars="200"/>
              <w:textAlignment w:val="baseline"/>
              <w:rPr>
                <w:rFonts w:hint="default"/>
                <w:b w:val="0"/>
                <w:bCs w:val="0"/>
                <w:color w:val="auto"/>
                <w:lang w:val="en-US" w:eastAsia="zh-CN"/>
              </w:rPr>
            </w:pPr>
            <w:r>
              <w:rPr>
                <w:rFonts w:hint="default" w:ascii="仿宋" w:hAnsi="仿宋" w:eastAsia="仿宋" w:cs="仿宋"/>
                <w:b w:val="0"/>
                <w:bCs w:val="0"/>
                <w:snapToGrid w:val="0"/>
                <w:color w:val="auto"/>
                <w:kern w:val="0"/>
                <w:sz w:val="24"/>
                <w:szCs w:val="24"/>
                <w:lang w:val="en-US" w:eastAsia="zh-CN" w:bidi="ar-SA"/>
              </w:rPr>
              <w:t>3.</w:t>
            </w:r>
            <w:r>
              <w:rPr>
                <w:rFonts w:hint="eastAsia"/>
                <w:b w:val="0"/>
                <w:bCs w:val="0"/>
                <w:color w:val="auto"/>
                <w:lang w:val="en-US" w:eastAsia="zh-CN"/>
              </w:rPr>
              <w:t>连接零部件</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25" w:line="360" w:lineRule="auto"/>
              <w:ind w:firstLine="480" w:firstLineChars="200"/>
              <w:textAlignment w:val="baseline"/>
              <w:rPr>
                <w:rFonts w:hint="default"/>
                <w:b w:val="0"/>
                <w:bCs w:val="0"/>
                <w:color w:val="auto"/>
                <w:lang w:val="en-US" w:eastAsia="zh-CN"/>
              </w:rPr>
            </w:pPr>
            <w:r>
              <w:rPr>
                <w:rFonts w:hint="default" w:ascii="仿宋" w:hAnsi="仿宋" w:eastAsia="仿宋" w:cs="仿宋"/>
                <w:b w:val="0"/>
                <w:bCs w:val="0"/>
                <w:snapToGrid w:val="0"/>
                <w:color w:val="auto"/>
                <w:kern w:val="0"/>
                <w:sz w:val="24"/>
                <w:szCs w:val="24"/>
                <w:lang w:val="en-US" w:eastAsia="zh-CN" w:bidi="ar-SA"/>
              </w:rPr>
              <w:t>4.</w:t>
            </w:r>
            <w:r>
              <w:rPr>
                <w:rFonts w:hint="eastAsia"/>
                <w:b w:val="0"/>
                <w:bCs w:val="0"/>
                <w:color w:val="auto"/>
                <w:lang w:val="en-US" w:eastAsia="zh-CN"/>
              </w:rPr>
              <w:t>机械传动</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25" w:line="360" w:lineRule="auto"/>
              <w:ind w:firstLine="480" w:firstLineChars="200"/>
              <w:textAlignment w:val="baseline"/>
              <w:rPr>
                <w:rFonts w:hint="default"/>
                <w:b w:val="0"/>
                <w:bCs w:val="0"/>
                <w:color w:val="auto"/>
                <w:lang w:val="en-US" w:eastAsia="zh-CN"/>
              </w:rPr>
            </w:pPr>
            <w:r>
              <w:rPr>
                <w:rFonts w:hint="default" w:ascii="仿宋" w:hAnsi="仿宋" w:eastAsia="仿宋" w:cs="仿宋"/>
                <w:b w:val="0"/>
                <w:bCs w:val="0"/>
                <w:snapToGrid w:val="0"/>
                <w:color w:val="auto"/>
                <w:kern w:val="0"/>
                <w:sz w:val="24"/>
                <w:szCs w:val="24"/>
                <w:lang w:val="en-US" w:eastAsia="zh-CN" w:bidi="ar-SA"/>
              </w:rPr>
              <w:t>5.</w:t>
            </w:r>
            <w:r>
              <w:rPr>
                <w:rFonts w:hint="eastAsia"/>
                <w:b w:val="0"/>
                <w:bCs w:val="0"/>
                <w:color w:val="auto"/>
                <w:lang w:val="en-US" w:eastAsia="zh-CN"/>
              </w:rPr>
              <w:t>常用机构</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25" w:line="360" w:lineRule="auto"/>
              <w:ind w:firstLine="480" w:firstLineChars="200"/>
              <w:textAlignment w:val="baseline"/>
              <w:rPr>
                <w:rFonts w:hint="default"/>
                <w:b w:val="0"/>
                <w:bCs w:val="0"/>
                <w:color w:val="auto"/>
                <w:lang w:val="en-US" w:eastAsia="zh-CN"/>
              </w:rPr>
            </w:pPr>
            <w:r>
              <w:rPr>
                <w:rFonts w:hint="default" w:ascii="仿宋" w:hAnsi="仿宋" w:eastAsia="仿宋" w:cs="仿宋"/>
                <w:b w:val="0"/>
                <w:bCs w:val="0"/>
                <w:snapToGrid w:val="0"/>
                <w:color w:val="auto"/>
                <w:kern w:val="0"/>
                <w:sz w:val="24"/>
                <w:szCs w:val="24"/>
                <w:lang w:val="en-US" w:eastAsia="zh-CN" w:bidi="ar-SA"/>
              </w:rPr>
              <w:t>6.</w:t>
            </w:r>
            <w:r>
              <w:rPr>
                <w:rFonts w:hint="eastAsia"/>
                <w:b w:val="0"/>
                <w:bCs w:val="0"/>
                <w:color w:val="auto"/>
                <w:lang w:val="en-US" w:eastAsia="zh-CN"/>
              </w:rPr>
              <w:t>液压传动</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25" w:line="360" w:lineRule="auto"/>
              <w:ind w:firstLine="480" w:firstLineChars="200"/>
              <w:textAlignment w:val="baseline"/>
              <w:rPr>
                <w:rFonts w:hint="default"/>
                <w:b w:val="0"/>
                <w:bCs w:val="0"/>
                <w:color w:val="0000FF"/>
                <w:lang w:val="en-US" w:eastAsia="zh-CN"/>
              </w:rPr>
            </w:pPr>
            <w:r>
              <w:rPr>
                <w:rFonts w:hint="default" w:ascii="仿宋" w:hAnsi="仿宋" w:eastAsia="仿宋" w:cs="仿宋"/>
                <w:b w:val="0"/>
                <w:bCs w:val="0"/>
                <w:snapToGrid w:val="0"/>
                <w:color w:val="auto"/>
                <w:kern w:val="0"/>
                <w:sz w:val="24"/>
                <w:szCs w:val="24"/>
                <w:lang w:val="en-US" w:eastAsia="zh-CN" w:bidi="ar-SA"/>
              </w:rPr>
              <w:t>7.</w:t>
            </w:r>
            <w:r>
              <w:rPr>
                <w:rFonts w:hint="eastAsia"/>
                <w:b w:val="0"/>
                <w:bCs w:val="0"/>
                <w:color w:val="auto"/>
                <w:lang w:val="en-US" w:eastAsia="zh-CN"/>
              </w:rPr>
              <w:t>气压传动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1531"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48" w:leftChars="0"/>
              <w:textAlignment w:val="baseline"/>
              <w:rPr>
                <w:rFonts w:ascii="仿宋" w:hAnsi="仿宋" w:eastAsia="仿宋" w:cs="仿宋"/>
                <w:b w:val="0"/>
                <w:bCs w:val="0"/>
                <w:snapToGrid w:val="0"/>
                <w:color w:val="0000FF"/>
                <w:kern w:val="0"/>
                <w:sz w:val="24"/>
                <w:szCs w:val="24"/>
                <w:lang w:val="en-US" w:eastAsia="en-US" w:bidi="ar-SA"/>
              </w:rPr>
            </w:pPr>
            <w:r>
              <w:rPr>
                <w:b w:val="0"/>
                <w:bCs w:val="0"/>
                <w:color w:val="0000FF"/>
                <w:spacing w:val="-4"/>
                <w14:textOutline w14:w="4358" w14:cap="sq" w14:cmpd="sng">
                  <w14:solidFill>
                    <w14:srgbClr w14:val="000000"/>
                  </w14:solidFill>
                  <w14:prstDash w14:val="solid"/>
                  <w14:bevel/>
                </w14:textOutline>
              </w:rPr>
              <w:t>教学要求</w:t>
            </w:r>
          </w:p>
        </w:tc>
        <w:tc>
          <w:tcPr>
            <w:tcW w:w="7644"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35" w:line="360" w:lineRule="auto"/>
              <w:ind w:firstLine="452" w:firstLineChars="200"/>
              <w:textAlignment w:val="baseline"/>
              <w:rPr>
                <w:rFonts w:ascii="仿宋" w:hAnsi="仿宋" w:eastAsia="仿宋" w:cs="仿宋"/>
                <w:b w:val="0"/>
                <w:bCs w:val="0"/>
                <w:snapToGrid w:val="0"/>
                <w:color w:val="0000FF"/>
                <w:kern w:val="0"/>
                <w:sz w:val="24"/>
                <w:szCs w:val="24"/>
                <w:lang w:val="en-US" w:eastAsia="en-US" w:bidi="ar-SA"/>
              </w:rPr>
            </w:pPr>
            <w:r>
              <w:rPr>
                <w:b w:val="0"/>
                <w:bCs w:val="0"/>
                <w:color w:val="auto"/>
                <w:spacing w:val="-7"/>
              </w:rPr>
              <w:t>依据《中等职业学校</w:t>
            </w:r>
            <w:r>
              <w:rPr>
                <w:rFonts w:hint="eastAsia"/>
                <w:b w:val="0"/>
                <w:bCs w:val="0"/>
                <w:color w:val="auto"/>
                <w:spacing w:val="-7"/>
                <w:lang w:val="en-US" w:eastAsia="zh-CN"/>
              </w:rPr>
              <w:t>机械常识</w:t>
            </w:r>
            <w:r>
              <w:rPr>
                <w:b w:val="0"/>
                <w:bCs w:val="0"/>
                <w:color w:val="auto"/>
                <w:spacing w:val="-7"/>
              </w:rPr>
              <w:t>教学大纲》开设</w:t>
            </w:r>
            <w:r>
              <w:rPr>
                <w:rFonts w:hint="eastAsia"/>
                <w:b w:val="0"/>
                <w:bCs w:val="0"/>
                <w:color w:val="auto"/>
                <w:spacing w:val="-7"/>
                <w:lang w:eastAsia="zh-CN"/>
              </w:rPr>
              <w:t>。</w:t>
            </w:r>
            <w:r>
              <w:rPr>
                <w:rFonts w:hint="eastAsia" w:ascii="仿宋" w:hAnsi="仿宋" w:eastAsia="仿宋" w:cs="仿宋"/>
                <w:b w:val="0"/>
                <w:bCs w:val="0"/>
                <w:snapToGrid w:val="0"/>
                <w:color w:val="auto"/>
                <w:kern w:val="0"/>
                <w:sz w:val="24"/>
                <w:szCs w:val="24"/>
                <w:lang w:val="en-US" w:eastAsia="en-US" w:bidi="ar-SA"/>
              </w:rPr>
              <w:t>培养学生具有一定的机械零件、机械传动、机械原理、液压及气压等方面的知识，以扩大学生的视野,为今后的学习、工作打下基础。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531"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01" w:line="360" w:lineRule="auto"/>
              <w:ind w:left="305" w:leftChars="0"/>
              <w:textAlignment w:val="baseline"/>
              <w:rPr>
                <w:rFonts w:ascii="仿宋" w:hAnsi="仿宋" w:eastAsia="仿宋" w:cs="仿宋"/>
                <w:b w:val="0"/>
                <w:bCs w:val="0"/>
                <w:snapToGrid w:val="0"/>
                <w:color w:val="0000FF"/>
                <w:kern w:val="0"/>
                <w:sz w:val="24"/>
                <w:szCs w:val="24"/>
                <w:lang w:val="en-US" w:eastAsia="en-US" w:bidi="ar-SA"/>
              </w:rPr>
            </w:pPr>
            <w:r>
              <w:rPr>
                <w:b w:val="0"/>
                <w:bCs w:val="0"/>
                <w:color w:val="0000FF"/>
                <w:spacing w:val="-5"/>
                <w14:textOutline w14:w="4358" w14:cap="sq" w14:cmpd="sng">
                  <w14:solidFill>
                    <w14:srgbClr w14:val="000000"/>
                  </w14:solidFill>
                  <w14:prstDash w14:val="solid"/>
                  <w14:bevel/>
                </w14:textOutline>
              </w:rPr>
              <w:t>参考课时</w:t>
            </w:r>
          </w:p>
        </w:tc>
        <w:tc>
          <w:tcPr>
            <w:tcW w:w="7644"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43" w:line="360" w:lineRule="auto"/>
              <w:ind w:left="604" w:leftChars="0"/>
              <w:textAlignment w:val="baseline"/>
              <w:rPr>
                <w:rFonts w:ascii="仿宋" w:hAnsi="仿宋" w:eastAsia="仿宋" w:cs="仿宋"/>
                <w:b w:val="0"/>
                <w:bCs w:val="0"/>
                <w:snapToGrid w:val="0"/>
                <w:color w:val="0000FF"/>
                <w:kern w:val="0"/>
                <w:sz w:val="24"/>
                <w:szCs w:val="24"/>
                <w:lang w:val="en-US" w:eastAsia="en-US" w:bidi="ar-SA"/>
              </w:rPr>
            </w:pPr>
            <w:r>
              <w:rPr>
                <w:b w:val="0"/>
                <w:bCs w:val="0"/>
                <w:color w:val="auto"/>
                <w:spacing w:val="-8"/>
              </w:rPr>
              <w:t>72</w:t>
            </w:r>
          </w:p>
        </w:tc>
      </w:tr>
    </w:tbl>
    <w:p>
      <w:pPr>
        <w:keepNext w:val="0"/>
        <w:keepLines w:val="0"/>
        <w:pageBreakBefore w:val="0"/>
        <w:widowControl/>
        <w:kinsoku/>
        <w:wordWrap/>
        <w:overflowPunct/>
        <w:topLinePunct w:val="0"/>
        <w:autoSpaceDE w:val="0"/>
        <w:autoSpaceDN w:val="0"/>
        <w:bidi w:val="0"/>
        <w:adjustRightInd w:val="0"/>
        <w:snapToGrid w:val="0"/>
        <w:spacing w:before="78" w:line="360" w:lineRule="auto"/>
        <w:ind w:left="982"/>
        <w:textAlignment w:val="baseline"/>
        <w:outlineLvl w:val="1"/>
        <w:rPr>
          <w:rFonts w:ascii="仿宋" w:hAnsi="仿宋" w:eastAsia="仿宋" w:cs="仿宋"/>
          <w:b/>
          <w:bCs/>
          <w:color w:val="0000FF"/>
          <w:spacing w:val="-2"/>
          <w:sz w:val="24"/>
          <w:szCs w:val="24"/>
          <w14:textOutline w14:w="4358" w14:cap="sq" w14:cmpd="sng">
            <w14:solidFill>
              <w14:srgbClr w14:val="000000"/>
            </w14:solidFill>
            <w14:prstDash w14:val="solid"/>
            <w14:bevel/>
          </w14:textOutline>
        </w:rPr>
      </w:pPr>
      <w:bookmarkStart w:id="32" w:name="_Toc27892"/>
    </w:p>
    <w:p>
      <w:pPr>
        <w:keepNext w:val="0"/>
        <w:keepLines w:val="0"/>
        <w:pageBreakBefore w:val="0"/>
        <w:widowControl/>
        <w:kinsoku/>
        <w:wordWrap/>
        <w:overflowPunct/>
        <w:topLinePunct w:val="0"/>
        <w:autoSpaceDE w:val="0"/>
        <w:autoSpaceDN w:val="0"/>
        <w:bidi w:val="0"/>
        <w:adjustRightInd w:val="0"/>
        <w:snapToGrid w:val="0"/>
        <w:spacing w:before="78" w:line="360" w:lineRule="auto"/>
        <w:ind w:left="982"/>
        <w:textAlignment w:val="baseline"/>
        <w:outlineLvl w:val="1"/>
        <w:rPr>
          <w:rFonts w:ascii="仿宋" w:hAnsi="仿宋" w:eastAsia="仿宋" w:cs="仿宋"/>
          <w:b/>
          <w:bCs/>
          <w:color w:val="0000FF"/>
          <w:sz w:val="24"/>
          <w:szCs w:val="24"/>
        </w:rPr>
      </w:pPr>
      <w:r>
        <w:rPr>
          <w:rFonts w:ascii="仿宋" w:hAnsi="仿宋" w:eastAsia="仿宋" w:cs="仿宋"/>
          <w:b/>
          <w:bCs/>
          <w:color w:val="0000FF"/>
          <w:spacing w:val="-2"/>
          <w:sz w:val="24"/>
          <w:szCs w:val="24"/>
          <w14:textOutline w14:w="4358" w14:cap="sq" w14:cmpd="sng">
            <w14:solidFill>
              <w14:srgbClr w14:val="000000"/>
            </w14:solidFill>
            <w14:prstDash w14:val="solid"/>
            <w14:bevel/>
          </w14:textOutline>
        </w:rPr>
        <w:t>（三）专业技能核心课程</w:t>
      </w:r>
      <w:bookmarkEnd w:id="32"/>
    </w:p>
    <w:tbl>
      <w:tblPr>
        <w:tblStyle w:val="10"/>
        <w:tblW w:w="9204"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7"/>
        <w:gridCol w:w="77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477"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210" w:line="360" w:lineRule="auto"/>
              <w:ind w:left="455"/>
              <w:textAlignment w:val="baseline"/>
              <w:rPr>
                <w:b w:val="0"/>
                <w:bCs w:val="0"/>
                <w:color w:val="0000FF"/>
              </w:rPr>
            </w:pPr>
            <w:r>
              <w:rPr>
                <w:b w:val="0"/>
                <w:bCs w:val="0"/>
                <w:color w:val="0000FF"/>
                <w:spacing w:val="-8"/>
                <w14:textOutline w14:w="4358" w14:cap="sq" w14:cmpd="sng">
                  <w14:solidFill>
                    <w14:srgbClr w14:val="000000"/>
                  </w14:solidFill>
                  <w14:prstDash w14:val="solid"/>
                  <w14:bevel/>
                </w14:textOutline>
              </w:rPr>
              <w:t>序</w:t>
            </w:r>
            <w:r>
              <w:rPr>
                <w:b w:val="0"/>
                <w:bCs w:val="0"/>
                <w:color w:val="0000FF"/>
                <w:spacing w:val="21"/>
              </w:rPr>
              <w:t xml:space="preserve"> </w:t>
            </w:r>
            <w:r>
              <w:rPr>
                <w:b w:val="0"/>
                <w:bCs w:val="0"/>
                <w:color w:val="0000FF"/>
                <w:spacing w:val="-8"/>
                <w14:textOutline w14:w="4358" w14:cap="sq" w14:cmpd="sng">
                  <w14:solidFill>
                    <w14:srgbClr w14:val="000000"/>
                  </w14:solidFill>
                  <w14:prstDash w14:val="solid"/>
                  <w14:bevel/>
                </w14:textOutline>
              </w:rPr>
              <w:t>号</w:t>
            </w:r>
          </w:p>
        </w:tc>
        <w:tc>
          <w:tcPr>
            <w:tcW w:w="7727"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140" w:line="360" w:lineRule="auto"/>
              <w:ind w:left="615"/>
              <w:textAlignment w:val="baseline"/>
              <w:rPr>
                <w:rFonts w:hint="default" w:eastAsia="仿宋"/>
                <w:b w:val="0"/>
                <w:bCs w:val="0"/>
                <w:color w:val="0000FF"/>
                <w:lang w:val="en-US" w:eastAsia="zh-CN"/>
              </w:rPr>
            </w:pPr>
            <w:r>
              <w:rPr>
                <w:rFonts w:hint="eastAsia"/>
                <w:b w:val="0"/>
                <w:bCs w:val="0"/>
                <w:color w:val="0000FF"/>
                <w:lang w:val="en-US" w:eastAsia="zh-CN"/>
                <w14:textOutline w14:w="4358" w14:cap="sq" w14:cmpd="sng">
                  <w14:solidFill>
                    <w14:srgbClr w14:val="000000"/>
                  </w14:solidFill>
                  <w14:prstDash w14:val="solid"/>
                  <w14:bevel/>
                </w14:textOutline>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477"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196" w:line="360" w:lineRule="auto"/>
              <w:ind w:left="456"/>
              <w:textAlignment w:val="baseline"/>
              <w:rPr>
                <w:b w:val="0"/>
                <w:bCs w:val="0"/>
                <w:color w:val="0000FF"/>
              </w:rPr>
            </w:pPr>
            <w:r>
              <w:rPr>
                <w:b w:val="0"/>
                <w:bCs w:val="0"/>
                <w:color w:val="0000FF"/>
                <w:spacing w:val="-9"/>
                <w14:textOutline w14:w="4358" w14:cap="sq" w14:cmpd="sng">
                  <w14:solidFill>
                    <w14:srgbClr w14:val="000000"/>
                  </w14:solidFill>
                  <w14:prstDash w14:val="solid"/>
                  <w14:bevel/>
                </w14:textOutline>
              </w:rPr>
              <w:t>课</w:t>
            </w:r>
            <w:r>
              <w:rPr>
                <w:b w:val="0"/>
                <w:bCs w:val="0"/>
                <w:color w:val="0000FF"/>
                <w:spacing w:val="17"/>
              </w:rPr>
              <w:t xml:space="preserve"> </w:t>
            </w:r>
            <w:r>
              <w:rPr>
                <w:b w:val="0"/>
                <w:bCs w:val="0"/>
                <w:color w:val="0000FF"/>
                <w:spacing w:val="-9"/>
                <w14:textOutline w14:w="4358" w14:cap="sq" w14:cmpd="sng">
                  <w14:solidFill>
                    <w14:srgbClr w14:val="000000"/>
                  </w14:solidFill>
                  <w14:prstDash w14:val="solid"/>
                  <w14:bevel/>
                </w14:textOutline>
              </w:rPr>
              <w:t>程</w:t>
            </w:r>
          </w:p>
        </w:tc>
        <w:tc>
          <w:tcPr>
            <w:tcW w:w="7727"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6" w:line="360" w:lineRule="auto"/>
              <w:ind w:left="609"/>
              <w:textAlignment w:val="baseline"/>
              <w:rPr>
                <w:b w:val="0"/>
                <w:bCs w:val="0"/>
                <w:color w:val="0000FF"/>
              </w:rPr>
            </w:pPr>
            <w:r>
              <w:rPr>
                <w:rFonts w:hint="eastAsia"/>
                <w:b w:val="0"/>
                <w:bCs w:val="0"/>
                <w:color w:val="auto"/>
              </w:rPr>
              <w:t>照明线路的安装与检修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0" w:hRule="atLeast"/>
        </w:trPr>
        <w:tc>
          <w:tcPr>
            <w:tcW w:w="1477"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74"/>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教学目标</w:t>
            </w:r>
          </w:p>
        </w:tc>
        <w:tc>
          <w:tcPr>
            <w:tcW w:w="7727"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4" w:firstLine="447"/>
              <w:jc w:val="both"/>
              <w:textAlignment w:val="baseline"/>
              <w:rPr>
                <w:rFonts w:hint="eastAsia"/>
                <w:b w:val="0"/>
                <w:bCs w:val="0"/>
                <w:color w:val="auto"/>
              </w:rPr>
            </w:pPr>
            <w:r>
              <w:rPr>
                <w:b w:val="0"/>
                <w:bCs w:val="0"/>
                <w:color w:val="auto"/>
                <w:spacing w:val="-18"/>
              </w:rPr>
              <w:t>通过本课程学习，使学生掌握</w:t>
            </w:r>
            <w:r>
              <w:rPr>
                <w:rFonts w:hint="eastAsia"/>
                <w:b w:val="0"/>
                <w:bCs w:val="0"/>
                <w:color w:val="auto"/>
                <w:spacing w:val="-18"/>
                <w:lang w:eastAsia="zh-CN"/>
              </w:rPr>
              <w:t>：</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5" w:firstLine="448"/>
              <w:jc w:val="both"/>
              <w:textAlignment w:val="baseline"/>
              <w:rPr>
                <w:rFonts w:hint="eastAsia"/>
                <w:b w:val="0"/>
                <w:bCs w:val="0"/>
                <w:color w:val="auto"/>
              </w:rPr>
            </w:pPr>
            <w:r>
              <w:rPr>
                <w:rFonts w:hint="eastAsia"/>
                <w:b w:val="0"/>
                <w:bCs w:val="0"/>
                <w:color w:val="auto"/>
              </w:rPr>
              <w:t>1.通过观摩现场、观看视频图片等方式，感知维修电工的职业特征，遵循安全操作规程的必要性，了解企业安全生产要求、规章制度和技术发展趋势等，并通过各种方式展示所认知的信息。</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5" w:firstLine="448"/>
              <w:jc w:val="both"/>
              <w:textAlignment w:val="baseline"/>
              <w:rPr>
                <w:rFonts w:hint="eastAsia"/>
                <w:b w:val="0"/>
                <w:bCs w:val="0"/>
                <w:color w:val="auto"/>
              </w:rPr>
            </w:pPr>
            <w:r>
              <w:rPr>
                <w:rFonts w:hint="eastAsia"/>
                <w:b w:val="0"/>
                <w:bCs w:val="0"/>
                <w:color w:val="auto"/>
              </w:rPr>
              <w:t>2.学习安全用电知识，了解电工安全操作规程，了解常见触电方式，应用触电急救的方法，实施触电急救。</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5" w:firstLine="448"/>
              <w:jc w:val="both"/>
              <w:textAlignment w:val="baseline"/>
              <w:rPr>
                <w:rFonts w:hint="eastAsia"/>
                <w:b w:val="0"/>
                <w:bCs w:val="0"/>
                <w:color w:val="auto"/>
              </w:rPr>
            </w:pPr>
            <w:r>
              <w:rPr>
                <w:rFonts w:hint="eastAsia"/>
                <w:b w:val="0"/>
                <w:bCs w:val="0"/>
                <w:color w:val="auto"/>
              </w:rPr>
              <w:t>3.能独立阅读工作任务单，明确工时、工艺要求和人员分工， 叙述个人任务要求。</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5" w:firstLine="448"/>
              <w:jc w:val="both"/>
              <w:textAlignment w:val="baseline"/>
              <w:rPr>
                <w:rFonts w:hint="eastAsia"/>
                <w:b w:val="0"/>
                <w:bCs w:val="0"/>
                <w:color w:val="auto"/>
              </w:rPr>
            </w:pPr>
            <w:r>
              <w:rPr>
                <w:rFonts w:hint="eastAsia"/>
                <w:b w:val="0"/>
                <w:bCs w:val="0"/>
                <w:color w:val="auto"/>
              </w:rPr>
              <w:t>4.能勘查施工现场，识读施工图纸，描述施工现场特征，制定工作计划。</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5" w:firstLine="448"/>
              <w:jc w:val="both"/>
              <w:textAlignment w:val="baseline"/>
              <w:rPr>
                <w:rFonts w:hint="eastAsia"/>
                <w:b w:val="0"/>
                <w:bCs w:val="0"/>
                <w:color w:val="auto"/>
              </w:rPr>
            </w:pPr>
            <w:r>
              <w:rPr>
                <w:rFonts w:hint="eastAsia"/>
                <w:b w:val="0"/>
                <w:bCs w:val="0"/>
                <w:color w:val="auto"/>
              </w:rPr>
              <w:t>5.能根据任务要求和施工图纸，列举所需工具和材料清单，准备工具，领取材料。</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5" w:firstLine="448"/>
              <w:jc w:val="both"/>
              <w:textAlignment w:val="baseline"/>
              <w:rPr>
                <w:rFonts w:hint="eastAsia"/>
                <w:b w:val="0"/>
                <w:bCs w:val="0"/>
                <w:color w:val="auto"/>
              </w:rPr>
            </w:pPr>
            <w:r>
              <w:rPr>
                <w:rFonts w:hint="eastAsia"/>
                <w:b w:val="0"/>
                <w:bCs w:val="0"/>
                <w:color w:val="auto"/>
              </w:rPr>
              <w:t>6.按照作业规程应用必要的标识和隔离措施，准备现场工作环境。</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5" w:firstLine="448"/>
              <w:jc w:val="both"/>
              <w:textAlignment w:val="baseline"/>
              <w:rPr>
                <w:rFonts w:hint="eastAsia"/>
                <w:b w:val="0"/>
                <w:bCs w:val="0"/>
                <w:color w:val="auto"/>
              </w:rPr>
            </w:pPr>
            <w:r>
              <w:rPr>
                <w:rFonts w:hint="eastAsia"/>
                <w:b w:val="0"/>
                <w:bCs w:val="0"/>
                <w:color w:val="auto"/>
              </w:rPr>
              <w:t>7.学习钳工工具和量具的使用方法，初步掌握钳工操作的基本技能</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5" w:firstLine="448"/>
              <w:jc w:val="both"/>
              <w:textAlignment w:val="baseline"/>
              <w:rPr>
                <w:rFonts w:hint="eastAsia"/>
                <w:b w:val="0"/>
                <w:bCs w:val="0"/>
                <w:color w:val="auto"/>
              </w:rPr>
            </w:pPr>
            <w:r>
              <w:rPr>
                <w:rFonts w:hint="eastAsia"/>
                <w:b w:val="0"/>
                <w:bCs w:val="0"/>
                <w:color w:val="auto"/>
              </w:rPr>
              <w:t>8.按图纸、工艺要求、安全规程要求施工。</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5" w:firstLine="448"/>
              <w:jc w:val="both"/>
              <w:textAlignment w:val="baseline"/>
              <w:rPr>
                <w:rFonts w:hint="eastAsia"/>
                <w:b w:val="0"/>
                <w:bCs w:val="0"/>
                <w:color w:val="auto"/>
              </w:rPr>
            </w:pPr>
            <w:r>
              <w:rPr>
                <w:rFonts w:hint="eastAsia"/>
                <w:b w:val="0"/>
                <w:bCs w:val="0"/>
                <w:color w:val="auto"/>
              </w:rPr>
              <w:t>9.施工后，能按施工任务书的要求进行自检。</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5" w:firstLine="448"/>
              <w:jc w:val="both"/>
              <w:textAlignment w:val="baseline"/>
              <w:rPr>
                <w:rFonts w:hint="eastAsia"/>
                <w:b w:val="0"/>
                <w:bCs w:val="0"/>
                <w:color w:val="auto"/>
              </w:rPr>
            </w:pPr>
            <w:r>
              <w:rPr>
                <w:rFonts w:hint="eastAsia"/>
                <w:b w:val="0"/>
                <w:bCs w:val="0"/>
                <w:color w:val="auto"/>
              </w:rPr>
              <w:t>10.能正确标注有关控制功能的铭牌标签。</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5" w:firstLine="448"/>
              <w:jc w:val="both"/>
              <w:textAlignment w:val="baseline"/>
              <w:rPr>
                <w:rFonts w:hint="eastAsia"/>
                <w:b w:val="0"/>
                <w:bCs w:val="0"/>
                <w:color w:val="auto"/>
              </w:rPr>
            </w:pPr>
            <w:r>
              <w:rPr>
                <w:rFonts w:hint="eastAsia"/>
                <w:b w:val="0"/>
                <w:bCs w:val="0"/>
                <w:color w:val="auto"/>
              </w:rPr>
              <w:t>11.按电工作业规程，作业完毕后能清点工具、人员，收集剩余材料，清理工程垃圾，拆除防护措施。</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5" w:firstLine="448"/>
              <w:jc w:val="both"/>
              <w:textAlignment w:val="baseline"/>
              <w:rPr>
                <w:b w:val="0"/>
                <w:bCs w:val="0"/>
                <w:color w:val="0000FF"/>
              </w:rPr>
            </w:pPr>
            <w:r>
              <w:rPr>
                <w:rFonts w:hint="eastAsia"/>
                <w:b w:val="0"/>
                <w:bCs w:val="0"/>
                <w:color w:val="auto"/>
              </w:rPr>
              <w:t>12.能正确填写任务单的验收项目，并交付验收。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77"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21"/>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教学内容</w:t>
            </w:r>
          </w:p>
        </w:tc>
        <w:tc>
          <w:tcPr>
            <w:tcW w:w="7727" w:type="dxa"/>
            <w:vAlign w:val="top"/>
          </w:tcPr>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26" w:line="360" w:lineRule="auto"/>
              <w:ind w:left="481" w:leftChars="0" w:firstLine="0" w:firstLineChars="0"/>
              <w:textAlignment w:val="baseline"/>
              <w:rPr>
                <w:rFonts w:hint="eastAsia"/>
                <w:b w:val="0"/>
                <w:bCs w:val="0"/>
                <w:color w:val="auto"/>
                <w:lang w:val="en-US" w:eastAsia="zh-CN"/>
              </w:rPr>
            </w:pPr>
            <w:r>
              <w:rPr>
                <w:rFonts w:hint="eastAsia" w:ascii="仿宋" w:hAnsi="仿宋" w:eastAsia="仿宋" w:cs="仿宋"/>
                <w:b w:val="0"/>
                <w:bCs w:val="0"/>
                <w:snapToGrid w:val="0"/>
                <w:color w:val="auto"/>
                <w:kern w:val="0"/>
                <w:sz w:val="24"/>
                <w:szCs w:val="24"/>
                <w:lang w:val="en-US" w:eastAsia="zh-CN" w:bidi="ar-SA"/>
              </w:rPr>
              <w:t>1.</w:t>
            </w:r>
            <w:r>
              <w:rPr>
                <w:rFonts w:hint="eastAsia"/>
                <w:b w:val="0"/>
                <w:bCs w:val="0"/>
                <w:color w:val="auto"/>
                <w:lang w:val="en-US" w:eastAsia="zh-CN"/>
              </w:rPr>
              <w:t>职业感知与安全用电</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26" w:line="360" w:lineRule="auto"/>
              <w:ind w:left="481" w:leftChars="0" w:firstLine="0" w:firstLineChars="0"/>
              <w:textAlignment w:val="baseline"/>
              <w:rPr>
                <w:rFonts w:hint="default"/>
                <w:b w:val="0"/>
                <w:bCs w:val="0"/>
                <w:color w:val="auto"/>
                <w:lang w:val="en-US" w:eastAsia="zh-CN"/>
              </w:rPr>
            </w:pPr>
            <w:r>
              <w:rPr>
                <w:rFonts w:hint="default" w:ascii="仿宋" w:hAnsi="仿宋" w:eastAsia="仿宋" w:cs="仿宋"/>
                <w:b w:val="0"/>
                <w:bCs w:val="0"/>
                <w:snapToGrid w:val="0"/>
                <w:color w:val="auto"/>
                <w:kern w:val="0"/>
                <w:sz w:val="24"/>
                <w:szCs w:val="24"/>
                <w:lang w:val="en-US" w:eastAsia="zh-CN" w:bidi="ar-SA"/>
              </w:rPr>
              <w:t>2.</w:t>
            </w:r>
            <w:r>
              <w:rPr>
                <w:rFonts w:hint="default"/>
                <w:b w:val="0"/>
                <w:bCs w:val="0"/>
                <w:color w:val="auto"/>
                <w:lang w:val="en-US" w:eastAsia="zh-CN"/>
              </w:rPr>
              <w:t>电源箱的安装</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26" w:line="360" w:lineRule="auto"/>
              <w:ind w:left="481" w:leftChars="0" w:firstLine="0" w:firstLineChars="0"/>
              <w:textAlignment w:val="baseline"/>
              <w:rPr>
                <w:rFonts w:hint="default"/>
                <w:b w:val="0"/>
                <w:bCs w:val="0"/>
                <w:color w:val="auto"/>
                <w:lang w:val="en-US" w:eastAsia="zh-CN"/>
              </w:rPr>
            </w:pPr>
            <w:r>
              <w:rPr>
                <w:rFonts w:hint="default" w:ascii="仿宋" w:hAnsi="仿宋" w:eastAsia="仿宋" w:cs="仿宋"/>
                <w:b w:val="0"/>
                <w:bCs w:val="0"/>
                <w:snapToGrid w:val="0"/>
                <w:color w:val="auto"/>
                <w:kern w:val="0"/>
                <w:sz w:val="24"/>
                <w:szCs w:val="24"/>
                <w:lang w:val="en-US" w:eastAsia="zh-CN" w:bidi="ar-SA"/>
              </w:rPr>
              <w:t>3.</w:t>
            </w:r>
            <w:r>
              <w:rPr>
                <w:rFonts w:hint="default"/>
                <w:b w:val="0"/>
                <w:bCs w:val="0"/>
                <w:color w:val="auto"/>
                <w:lang w:val="en-US" w:eastAsia="zh-CN"/>
              </w:rPr>
              <w:t>居室照明线路安装与维修</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26" w:line="360" w:lineRule="auto"/>
              <w:ind w:left="481" w:leftChars="0" w:firstLine="0" w:firstLineChars="0"/>
              <w:textAlignment w:val="baseline"/>
              <w:rPr>
                <w:rFonts w:hint="default"/>
                <w:b w:val="0"/>
                <w:bCs w:val="0"/>
                <w:color w:val="0000FF"/>
                <w:lang w:val="en-US" w:eastAsia="zh-CN"/>
              </w:rPr>
            </w:pPr>
            <w:r>
              <w:rPr>
                <w:rFonts w:hint="default" w:ascii="仿宋" w:hAnsi="仿宋" w:eastAsia="仿宋" w:cs="仿宋"/>
                <w:b w:val="0"/>
                <w:bCs w:val="0"/>
                <w:snapToGrid w:val="0"/>
                <w:color w:val="auto"/>
                <w:kern w:val="0"/>
                <w:sz w:val="24"/>
                <w:szCs w:val="24"/>
                <w:lang w:val="en-US" w:eastAsia="zh-CN" w:bidi="ar-SA"/>
              </w:rPr>
              <w:t>4.</w:t>
            </w:r>
            <w:r>
              <w:rPr>
                <w:rFonts w:hint="default"/>
                <w:b w:val="0"/>
                <w:bCs w:val="0"/>
                <w:color w:val="auto"/>
                <w:lang w:val="en-US" w:eastAsia="zh-CN"/>
              </w:rPr>
              <w:t>办公室KNX智能控制系统的设计与调试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477"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21"/>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教学要求</w:t>
            </w:r>
          </w:p>
        </w:tc>
        <w:tc>
          <w:tcPr>
            <w:tcW w:w="7727"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40" w:line="360" w:lineRule="auto"/>
              <w:ind w:firstLine="452" w:firstLineChars="200"/>
              <w:textAlignment w:val="baseline"/>
              <w:rPr>
                <w:b w:val="0"/>
                <w:bCs w:val="0"/>
                <w:color w:val="0000FF"/>
              </w:rPr>
            </w:pPr>
            <w:r>
              <w:rPr>
                <w:b w:val="0"/>
                <w:bCs w:val="0"/>
                <w:color w:val="auto"/>
                <w:spacing w:val="-7"/>
              </w:rPr>
              <w:t>依据《中等职业学校</w:t>
            </w:r>
            <w:r>
              <w:rPr>
                <w:rFonts w:hint="eastAsia"/>
                <w:b w:val="0"/>
                <w:bCs w:val="0"/>
                <w:color w:val="auto"/>
              </w:rPr>
              <w:t>照明线路的安装与检修</w:t>
            </w:r>
            <w:r>
              <w:rPr>
                <w:b w:val="0"/>
                <w:bCs w:val="0"/>
                <w:color w:val="auto"/>
                <w:spacing w:val="-7"/>
              </w:rPr>
              <w:t>教学大纲》开设</w:t>
            </w:r>
            <w:r>
              <w:rPr>
                <w:rFonts w:hint="eastAsia"/>
                <w:b w:val="0"/>
                <w:bCs w:val="0"/>
                <w:color w:val="auto"/>
                <w:spacing w:val="-7"/>
                <w:lang w:eastAsia="zh-CN"/>
              </w:rPr>
              <w:t>。</w:t>
            </w:r>
            <w:r>
              <w:rPr>
                <w:rFonts w:hint="eastAsia"/>
                <w:b w:val="0"/>
                <w:bCs w:val="0"/>
                <w:color w:val="auto"/>
                <w:spacing w:val="-7"/>
                <w:lang w:val="en-US" w:eastAsia="zh-CN"/>
              </w:rPr>
              <w:t>教学设施上引入先进技术，开发智能照明课程。</w:t>
            </w:r>
            <w:r>
              <w:rPr>
                <w:rFonts w:hint="eastAsia"/>
                <w:b w:val="0"/>
                <w:bCs w:val="0"/>
                <w:color w:val="auto"/>
              </w:rPr>
              <w:t>在教学过程中，运用多媒体课件，通过图片、动画、录像、实物等方式进行引导，让学生自行查阅资料学习相关知识与技能；在学习过程中，下放工作任务，结合工作实际进行操作实习。 在围绕学习任务制定具体实施计划过程中，通过学生小组讨论，教师指导的形式开展，逐步培养学生主动思考问题、解决问题的能力。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477"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02" w:line="360" w:lineRule="auto"/>
              <w:ind w:left="279"/>
              <w:textAlignment w:val="baseline"/>
              <w:rPr>
                <w:b w:val="0"/>
                <w:bCs w:val="0"/>
                <w:color w:val="0000FF"/>
              </w:rPr>
            </w:pPr>
            <w:r>
              <w:rPr>
                <w:b w:val="0"/>
                <w:bCs w:val="0"/>
                <w:color w:val="0000FF"/>
                <w:spacing w:val="-5"/>
                <w14:textOutline w14:w="4358" w14:cap="sq" w14:cmpd="sng">
                  <w14:solidFill>
                    <w14:srgbClr w14:val="000000"/>
                  </w14:solidFill>
                  <w14:prstDash w14:val="solid"/>
                  <w14:bevel/>
                </w14:textOutline>
              </w:rPr>
              <w:t>参考课时</w:t>
            </w:r>
          </w:p>
        </w:tc>
        <w:tc>
          <w:tcPr>
            <w:tcW w:w="7727"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44" w:line="360" w:lineRule="auto"/>
              <w:ind w:left="603"/>
              <w:textAlignment w:val="baseline"/>
              <w:rPr>
                <w:rFonts w:hint="default" w:eastAsia="仿宋"/>
                <w:b w:val="0"/>
                <w:bCs w:val="0"/>
                <w:color w:val="0000FF"/>
                <w:lang w:val="en-US" w:eastAsia="zh-CN"/>
              </w:rPr>
            </w:pPr>
            <w:r>
              <w:rPr>
                <w:rFonts w:hint="eastAsia"/>
                <w:b w:val="0"/>
                <w:bCs w:val="0"/>
                <w:color w:val="auto"/>
                <w:spacing w:val="-8"/>
                <w:lang w:val="en-US" w:eastAsia="zh-CN"/>
              </w:rPr>
              <w:t>108</w:t>
            </w:r>
          </w:p>
        </w:tc>
      </w:tr>
    </w:tbl>
    <w:p>
      <w:pPr>
        <w:keepNext w:val="0"/>
        <w:keepLines w:val="0"/>
        <w:pageBreakBefore w:val="0"/>
        <w:widowControl/>
        <w:kinsoku/>
        <w:wordWrap/>
        <w:overflowPunct/>
        <w:topLinePunct w:val="0"/>
        <w:autoSpaceDE w:val="0"/>
        <w:autoSpaceDN w:val="0"/>
        <w:bidi w:val="0"/>
        <w:adjustRightInd w:val="0"/>
        <w:snapToGrid w:val="0"/>
        <w:spacing w:before="70" w:line="360" w:lineRule="auto"/>
        <w:textAlignment w:val="baseline"/>
        <w:rPr>
          <w:b/>
          <w:bCs/>
          <w:color w:val="0000FF"/>
        </w:rPr>
      </w:pPr>
    </w:p>
    <w:tbl>
      <w:tblPr>
        <w:tblStyle w:val="10"/>
        <w:tblW w:w="92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2"/>
        <w:gridCol w:w="77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502"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8" w:line="360" w:lineRule="auto"/>
              <w:ind w:left="468"/>
              <w:textAlignment w:val="baseline"/>
              <w:rPr>
                <w:b w:val="0"/>
                <w:bCs w:val="0"/>
                <w:color w:val="0000FF"/>
              </w:rPr>
            </w:pPr>
            <w:r>
              <w:rPr>
                <w:b w:val="0"/>
                <w:bCs w:val="0"/>
                <w:color w:val="0000FF"/>
                <w:spacing w:val="-8"/>
                <w14:textOutline w14:w="4358" w14:cap="sq" w14:cmpd="sng">
                  <w14:solidFill>
                    <w14:srgbClr w14:val="000000"/>
                  </w14:solidFill>
                  <w14:prstDash w14:val="solid"/>
                  <w14:bevel/>
                </w14:textOutline>
              </w:rPr>
              <w:t>序</w:t>
            </w:r>
            <w:r>
              <w:rPr>
                <w:b w:val="0"/>
                <w:bCs w:val="0"/>
                <w:color w:val="0000FF"/>
                <w:spacing w:val="21"/>
              </w:rPr>
              <w:t xml:space="preserve"> </w:t>
            </w:r>
            <w:r>
              <w:rPr>
                <w:b w:val="0"/>
                <w:bCs w:val="0"/>
                <w:color w:val="0000FF"/>
                <w:spacing w:val="-8"/>
                <w14:textOutline w14:w="4358" w14:cap="sq" w14:cmpd="sng">
                  <w14:solidFill>
                    <w14:srgbClr w14:val="000000"/>
                  </w14:solidFill>
                  <w14:prstDash w14:val="solid"/>
                  <w14:bevel/>
                </w14:textOutline>
              </w:rPr>
              <w:t>号</w:t>
            </w:r>
          </w:p>
        </w:tc>
        <w:tc>
          <w:tcPr>
            <w:tcW w:w="7768"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140" w:line="360" w:lineRule="auto"/>
              <w:ind w:left="601"/>
              <w:textAlignment w:val="baseline"/>
              <w:rPr>
                <w:rFonts w:hint="default" w:eastAsia="仿宋"/>
                <w:b w:val="0"/>
                <w:bCs w:val="0"/>
                <w:color w:val="0000FF"/>
                <w:lang w:val="en-US" w:eastAsia="zh-CN"/>
              </w:rPr>
            </w:pPr>
            <w:r>
              <w:rPr>
                <w:rFonts w:hint="eastAsia"/>
                <w:b w:val="0"/>
                <w:bCs w:val="0"/>
                <w:color w:val="0000FF"/>
                <w:lang w:val="en-US" w:eastAsia="zh-CN"/>
                <w14:textOutline w14:w="4358" w14:cap="sq" w14:cmpd="sng">
                  <w14:solidFill>
                    <w14:srgbClr w14:val="000000"/>
                  </w14:solidFill>
                  <w14:prstDash w14:val="solid"/>
                  <w14:bevel/>
                </w14:textOutline>
              </w:rPr>
              <w:t>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502"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3" w:line="360" w:lineRule="auto"/>
              <w:ind w:left="469"/>
              <w:textAlignment w:val="baseline"/>
              <w:rPr>
                <w:b w:val="0"/>
                <w:bCs w:val="0"/>
                <w:color w:val="0000FF"/>
              </w:rPr>
            </w:pPr>
            <w:r>
              <w:rPr>
                <w:b w:val="0"/>
                <w:bCs w:val="0"/>
                <w:color w:val="0000FF"/>
                <w:spacing w:val="-9"/>
                <w14:textOutline w14:w="4358" w14:cap="sq" w14:cmpd="sng">
                  <w14:solidFill>
                    <w14:srgbClr w14:val="000000"/>
                  </w14:solidFill>
                  <w14:prstDash w14:val="solid"/>
                  <w14:bevel/>
                </w14:textOutline>
              </w:rPr>
              <w:t>课</w:t>
            </w:r>
            <w:r>
              <w:rPr>
                <w:b w:val="0"/>
                <w:bCs w:val="0"/>
                <w:color w:val="0000FF"/>
                <w:spacing w:val="17"/>
              </w:rPr>
              <w:t xml:space="preserve"> </w:t>
            </w:r>
            <w:r>
              <w:rPr>
                <w:b w:val="0"/>
                <w:bCs w:val="0"/>
                <w:color w:val="0000FF"/>
                <w:spacing w:val="-9"/>
                <w14:textOutline w14:w="4358" w14:cap="sq" w14:cmpd="sng">
                  <w14:solidFill>
                    <w14:srgbClr w14:val="000000"/>
                  </w14:solidFill>
                  <w14:prstDash w14:val="solid"/>
                  <w14:bevel/>
                </w14:textOutline>
              </w:rPr>
              <w:t>程</w:t>
            </w:r>
          </w:p>
        </w:tc>
        <w:tc>
          <w:tcPr>
            <w:tcW w:w="7768"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3" w:line="360" w:lineRule="auto"/>
              <w:ind w:left="612"/>
              <w:textAlignment w:val="baseline"/>
              <w:rPr>
                <w:b w:val="0"/>
                <w:bCs w:val="0"/>
                <w:color w:val="0000FF"/>
              </w:rPr>
            </w:pPr>
            <w:r>
              <w:rPr>
                <w:rFonts w:hint="eastAsia"/>
                <w:b w:val="0"/>
                <w:bCs w:val="0"/>
                <w:color w:val="auto"/>
              </w:rPr>
              <w:t>电动机继电控制线路安装与检修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8" w:hRule="atLeast"/>
        </w:trPr>
        <w:tc>
          <w:tcPr>
            <w:tcW w:w="1502"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9" w:line="360" w:lineRule="auto"/>
              <w:ind w:left="285"/>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教学目标</w:t>
            </w:r>
          </w:p>
        </w:tc>
        <w:tc>
          <w:tcPr>
            <w:tcW w:w="7768"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234" w:firstLine="455"/>
              <w:textAlignment w:val="baseline"/>
              <w:rPr>
                <w:rFonts w:hint="eastAsia"/>
                <w:b w:val="0"/>
                <w:bCs w:val="0"/>
                <w:color w:val="auto"/>
              </w:rPr>
            </w:pPr>
            <w:r>
              <w:rPr>
                <w:rFonts w:hint="eastAsia"/>
                <w:b w:val="0"/>
                <w:bCs w:val="0"/>
                <w:color w:val="auto"/>
                <w:lang w:val="en-US" w:eastAsia="zh-CN"/>
              </w:rPr>
              <w:t>1.</w:t>
            </w:r>
            <w:r>
              <w:rPr>
                <w:rFonts w:hint="eastAsia"/>
                <w:b w:val="0"/>
                <w:bCs w:val="0"/>
                <w:color w:val="auto"/>
              </w:rPr>
              <w:t>知识目标：</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234" w:firstLine="455"/>
              <w:textAlignment w:val="baseline"/>
              <w:rPr>
                <w:rFonts w:hint="eastAsia"/>
                <w:b w:val="0"/>
                <w:bCs w:val="0"/>
                <w:color w:val="auto"/>
              </w:rPr>
            </w:pPr>
            <w:r>
              <w:rPr>
                <w:rFonts w:hint="eastAsia"/>
                <w:b w:val="0"/>
                <w:bCs w:val="0"/>
                <w:color w:val="auto"/>
              </w:rPr>
              <w:t>1</w:t>
            </w:r>
            <w:r>
              <w:rPr>
                <w:rFonts w:hint="eastAsia"/>
                <w:b w:val="0"/>
                <w:bCs w:val="0"/>
                <w:color w:val="auto"/>
                <w:lang w:eastAsia="zh-CN"/>
              </w:rPr>
              <w:t>）</w:t>
            </w:r>
            <w:r>
              <w:rPr>
                <w:rFonts w:hint="eastAsia"/>
                <w:b w:val="0"/>
                <w:bCs w:val="0"/>
                <w:color w:val="auto"/>
              </w:rPr>
              <w:t>按钮（复合按钮、旋转按钮、锁位按钮等）的结构、分类、原理、型号、符号、选用、接线、安装、使用等知识；</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234" w:firstLine="455"/>
              <w:textAlignment w:val="baseline"/>
              <w:rPr>
                <w:rFonts w:hint="eastAsia"/>
                <w:b w:val="0"/>
                <w:bCs w:val="0"/>
                <w:color w:val="auto"/>
              </w:rPr>
            </w:pPr>
            <w:r>
              <w:rPr>
                <w:rFonts w:hint="eastAsia"/>
                <w:b w:val="0"/>
                <w:bCs w:val="0"/>
                <w:color w:val="auto"/>
              </w:rPr>
              <w:t>2</w:t>
            </w:r>
            <w:r>
              <w:rPr>
                <w:rFonts w:hint="eastAsia"/>
                <w:b w:val="0"/>
                <w:bCs w:val="0"/>
                <w:color w:val="auto"/>
                <w:lang w:eastAsia="zh-CN"/>
              </w:rPr>
              <w:t>）</w:t>
            </w:r>
            <w:r>
              <w:rPr>
                <w:rFonts w:hint="eastAsia"/>
                <w:b w:val="0"/>
                <w:bCs w:val="0"/>
                <w:color w:val="auto"/>
              </w:rPr>
              <w:t>熔断器的分类、结构、原理、型号、符号、选用、接线、安装、使用等知识；</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234" w:firstLine="455"/>
              <w:textAlignment w:val="baseline"/>
              <w:rPr>
                <w:rFonts w:hint="eastAsia"/>
                <w:b w:val="0"/>
                <w:bCs w:val="0"/>
                <w:color w:val="auto"/>
              </w:rPr>
            </w:pPr>
            <w:r>
              <w:rPr>
                <w:rFonts w:hint="eastAsia"/>
                <w:b w:val="0"/>
                <w:bCs w:val="0"/>
                <w:color w:val="auto"/>
              </w:rPr>
              <w:t>3</w:t>
            </w:r>
            <w:r>
              <w:rPr>
                <w:rFonts w:hint="eastAsia"/>
                <w:b w:val="0"/>
                <w:bCs w:val="0"/>
                <w:color w:val="auto"/>
                <w:lang w:eastAsia="zh-CN"/>
              </w:rPr>
              <w:t>）</w:t>
            </w:r>
            <w:r>
              <w:rPr>
                <w:rFonts w:hint="eastAsia"/>
                <w:b w:val="0"/>
                <w:bCs w:val="0"/>
                <w:color w:val="auto"/>
              </w:rPr>
              <w:t>三相交流异步电动机正反转的控制原理和实现方法；</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234" w:firstLine="455"/>
              <w:textAlignment w:val="baseline"/>
              <w:rPr>
                <w:rFonts w:hint="eastAsia"/>
                <w:b w:val="0"/>
                <w:bCs w:val="0"/>
                <w:color w:val="auto"/>
              </w:rPr>
            </w:pPr>
            <w:r>
              <w:rPr>
                <w:rFonts w:hint="eastAsia"/>
                <w:b w:val="0"/>
                <w:bCs w:val="0"/>
                <w:color w:val="auto"/>
              </w:rPr>
              <w:t>4</w:t>
            </w:r>
            <w:r>
              <w:rPr>
                <w:rFonts w:hint="eastAsia"/>
                <w:b w:val="0"/>
                <w:bCs w:val="0"/>
                <w:color w:val="auto"/>
                <w:lang w:eastAsia="zh-CN"/>
              </w:rPr>
              <w:t>）</w:t>
            </w:r>
            <w:r>
              <w:rPr>
                <w:rFonts w:hint="eastAsia"/>
                <w:b w:val="0"/>
                <w:bCs w:val="0"/>
                <w:color w:val="auto"/>
              </w:rPr>
              <w:t>三相交流异步电动机接触器联锁正反转、双重联锁正反转的控制电路工作过程分析和优缺点；</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234" w:firstLine="455"/>
              <w:textAlignment w:val="baseline"/>
              <w:rPr>
                <w:rFonts w:hint="eastAsia"/>
                <w:b w:val="0"/>
                <w:bCs w:val="0"/>
                <w:color w:val="auto"/>
              </w:rPr>
            </w:pPr>
            <w:r>
              <w:rPr>
                <w:rFonts w:hint="eastAsia"/>
                <w:b w:val="0"/>
                <w:bCs w:val="0"/>
                <w:color w:val="auto"/>
              </w:rPr>
              <w:t>5</w:t>
            </w:r>
            <w:r>
              <w:rPr>
                <w:rFonts w:hint="eastAsia"/>
                <w:b w:val="0"/>
                <w:bCs w:val="0"/>
                <w:color w:val="auto"/>
                <w:lang w:eastAsia="zh-CN"/>
              </w:rPr>
              <w:t>）</w:t>
            </w:r>
            <w:r>
              <w:rPr>
                <w:rFonts w:hint="eastAsia"/>
                <w:b w:val="0"/>
                <w:bCs w:val="0"/>
                <w:color w:val="auto"/>
              </w:rPr>
              <w:t>行程限位开关的选型、结构、工作原理、接线、应用等知识；</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234" w:firstLine="455"/>
              <w:textAlignment w:val="baseline"/>
              <w:rPr>
                <w:rFonts w:hint="eastAsia"/>
                <w:b w:val="0"/>
                <w:bCs w:val="0"/>
                <w:color w:val="auto"/>
              </w:rPr>
            </w:pPr>
            <w:r>
              <w:rPr>
                <w:rFonts w:hint="eastAsia"/>
                <w:b w:val="0"/>
                <w:bCs w:val="0"/>
                <w:color w:val="auto"/>
              </w:rPr>
              <w:t>6</w:t>
            </w:r>
            <w:r>
              <w:rPr>
                <w:rFonts w:hint="eastAsia"/>
                <w:b w:val="0"/>
                <w:bCs w:val="0"/>
                <w:color w:val="auto"/>
                <w:lang w:eastAsia="zh-CN"/>
              </w:rPr>
              <w:t>）</w:t>
            </w:r>
            <w:r>
              <w:rPr>
                <w:rFonts w:hint="eastAsia"/>
                <w:b w:val="0"/>
                <w:bCs w:val="0"/>
                <w:color w:val="auto"/>
              </w:rPr>
              <w:t>能叙述三相交流异步电动机正反转出现故障的主要原因；</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234" w:firstLine="455"/>
              <w:textAlignment w:val="baseline"/>
              <w:rPr>
                <w:rFonts w:hint="eastAsia" w:eastAsia="仿宋"/>
                <w:b w:val="0"/>
                <w:bCs w:val="0"/>
                <w:color w:val="auto"/>
                <w:lang w:val="en-US" w:eastAsia="zh-CN"/>
              </w:rPr>
            </w:pPr>
            <w:r>
              <w:rPr>
                <w:rFonts w:hint="eastAsia"/>
                <w:b w:val="0"/>
                <w:bCs w:val="0"/>
                <w:color w:val="auto"/>
              </w:rPr>
              <w:t>7</w:t>
            </w:r>
            <w:r>
              <w:rPr>
                <w:rFonts w:hint="eastAsia"/>
                <w:b w:val="0"/>
                <w:bCs w:val="0"/>
                <w:color w:val="auto"/>
                <w:lang w:eastAsia="zh-CN"/>
              </w:rPr>
              <w:t>）</w:t>
            </w:r>
            <w:r>
              <w:rPr>
                <w:rFonts w:hint="eastAsia"/>
                <w:b w:val="0"/>
                <w:bCs w:val="0"/>
                <w:color w:val="auto"/>
              </w:rPr>
              <w:t>三相交流异步电动机正反转故障分析的思路与方法</w:t>
            </w:r>
            <w:r>
              <w:rPr>
                <w:rFonts w:hint="eastAsia"/>
                <w:b w:val="0"/>
                <w:bCs w:val="0"/>
                <w:color w:val="auto"/>
                <w:lang w:val="en-US" w:eastAsia="zh-CN"/>
              </w:rPr>
              <w:t>;</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234" w:firstLine="455"/>
              <w:textAlignment w:val="baseline"/>
              <w:rPr>
                <w:rFonts w:hint="eastAsia"/>
                <w:b w:val="0"/>
                <w:bCs w:val="0"/>
                <w:color w:val="auto"/>
              </w:rPr>
            </w:pPr>
            <w:r>
              <w:rPr>
                <w:rFonts w:hint="eastAsia"/>
                <w:b w:val="0"/>
                <w:bCs w:val="0"/>
                <w:color w:val="auto"/>
                <w:lang w:val="en-US" w:eastAsia="zh-CN"/>
              </w:rPr>
              <w:t>2.</w:t>
            </w:r>
            <w:r>
              <w:rPr>
                <w:rFonts w:hint="eastAsia"/>
                <w:b w:val="0"/>
                <w:bCs w:val="0"/>
                <w:color w:val="auto"/>
              </w:rPr>
              <w:t>技能目标</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234" w:firstLine="455"/>
              <w:textAlignment w:val="baseline"/>
              <w:rPr>
                <w:rFonts w:hint="eastAsia"/>
                <w:b w:val="0"/>
                <w:bCs w:val="0"/>
                <w:color w:val="auto"/>
              </w:rPr>
            </w:pPr>
            <w:r>
              <w:rPr>
                <w:rFonts w:hint="eastAsia"/>
                <w:b w:val="0"/>
                <w:bCs w:val="0"/>
                <w:color w:val="auto"/>
              </w:rPr>
              <w:t>1</w:t>
            </w:r>
            <w:r>
              <w:rPr>
                <w:rFonts w:hint="eastAsia"/>
                <w:b w:val="0"/>
                <w:bCs w:val="0"/>
                <w:color w:val="auto"/>
                <w:lang w:eastAsia="zh-CN"/>
              </w:rPr>
              <w:t>）</w:t>
            </w:r>
            <w:r>
              <w:rPr>
                <w:rFonts w:hint="eastAsia"/>
                <w:b w:val="0"/>
                <w:bCs w:val="0"/>
                <w:color w:val="auto"/>
              </w:rPr>
              <w:t>能正确选择熔断器和熔体；</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234" w:firstLine="455"/>
              <w:textAlignment w:val="baseline"/>
              <w:rPr>
                <w:rFonts w:hint="eastAsia"/>
                <w:b w:val="0"/>
                <w:bCs w:val="0"/>
                <w:color w:val="auto"/>
              </w:rPr>
            </w:pPr>
            <w:r>
              <w:rPr>
                <w:rFonts w:hint="eastAsia"/>
                <w:b w:val="0"/>
                <w:bCs w:val="0"/>
                <w:color w:val="auto"/>
              </w:rPr>
              <w:t>2</w:t>
            </w:r>
            <w:r>
              <w:rPr>
                <w:rFonts w:hint="eastAsia"/>
                <w:b w:val="0"/>
                <w:bCs w:val="0"/>
                <w:color w:val="auto"/>
                <w:lang w:eastAsia="zh-CN"/>
              </w:rPr>
              <w:t>）</w:t>
            </w:r>
            <w:r>
              <w:rPr>
                <w:rFonts w:hint="eastAsia"/>
                <w:b w:val="0"/>
                <w:bCs w:val="0"/>
                <w:color w:val="auto"/>
              </w:rPr>
              <w:t>能正确选用接线端子排；</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234" w:firstLine="455"/>
              <w:textAlignment w:val="baseline"/>
              <w:rPr>
                <w:rFonts w:hint="eastAsia"/>
                <w:b w:val="0"/>
                <w:bCs w:val="0"/>
                <w:color w:val="auto"/>
              </w:rPr>
            </w:pPr>
            <w:r>
              <w:rPr>
                <w:rFonts w:hint="eastAsia"/>
                <w:b w:val="0"/>
                <w:bCs w:val="0"/>
                <w:color w:val="auto"/>
              </w:rPr>
              <w:t>3</w:t>
            </w:r>
            <w:r>
              <w:rPr>
                <w:rFonts w:hint="eastAsia"/>
                <w:b w:val="0"/>
                <w:bCs w:val="0"/>
                <w:color w:val="auto"/>
                <w:lang w:eastAsia="zh-CN"/>
              </w:rPr>
              <w:t>）</w:t>
            </w:r>
            <w:r>
              <w:rPr>
                <w:rFonts w:hint="eastAsia"/>
                <w:b w:val="0"/>
                <w:bCs w:val="0"/>
                <w:color w:val="auto"/>
              </w:rPr>
              <w:t>能根据绘图标准进行手工绘图；</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234" w:firstLine="455"/>
              <w:textAlignment w:val="baseline"/>
              <w:rPr>
                <w:rFonts w:hint="eastAsia"/>
                <w:b w:val="0"/>
                <w:bCs w:val="0"/>
                <w:color w:val="auto"/>
              </w:rPr>
            </w:pPr>
            <w:r>
              <w:rPr>
                <w:rFonts w:hint="eastAsia"/>
                <w:b w:val="0"/>
                <w:bCs w:val="0"/>
                <w:color w:val="auto"/>
              </w:rPr>
              <w:t>4</w:t>
            </w:r>
            <w:r>
              <w:rPr>
                <w:rFonts w:hint="eastAsia"/>
                <w:b w:val="0"/>
                <w:bCs w:val="0"/>
                <w:color w:val="auto"/>
                <w:lang w:eastAsia="zh-CN"/>
              </w:rPr>
              <w:t>）</w:t>
            </w:r>
            <w:r>
              <w:rPr>
                <w:rFonts w:hint="eastAsia"/>
                <w:b w:val="0"/>
                <w:bCs w:val="0"/>
                <w:color w:val="auto"/>
              </w:rPr>
              <w:t>能按照位置图进行元器件的安装；</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234" w:firstLine="455"/>
              <w:textAlignment w:val="baseline"/>
              <w:rPr>
                <w:rFonts w:hint="eastAsia"/>
                <w:b w:val="0"/>
                <w:bCs w:val="0"/>
                <w:color w:val="auto"/>
              </w:rPr>
            </w:pPr>
            <w:r>
              <w:rPr>
                <w:rFonts w:hint="eastAsia"/>
                <w:b w:val="0"/>
                <w:bCs w:val="0"/>
                <w:color w:val="auto"/>
              </w:rPr>
              <w:t>5</w:t>
            </w:r>
            <w:r>
              <w:rPr>
                <w:rFonts w:hint="eastAsia"/>
                <w:b w:val="0"/>
                <w:bCs w:val="0"/>
                <w:color w:val="auto"/>
                <w:lang w:eastAsia="zh-CN"/>
              </w:rPr>
              <w:t>）</w:t>
            </w:r>
            <w:r>
              <w:rPr>
                <w:rFonts w:hint="eastAsia"/>
                <w:b w:val="0"/>
                <w:bCs w:val="0"/>
                <w:color w:val="auto"/>
              </w:rPr>
              <w:t>能按照工艺要求进行线路连接；</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234" w:firstLine="455"/>
              <w:textAlignment w:val="baseline"/>
              <w:rPr>
                <w:rFonts w:hint="eastAsia"/>
                <w:b w:val="0"/>
                <w:bCs w:val="0"/>
                <w:color w:val="auto"/>
              </w:rPr>
            </w:pPr>
            <w:r>
              <w:rPr>
                <w:rFonts w:hint="eastAsia"/>
                <w:b w:val="0"/>
                <w:bCs w:val="0"/>
                <w:color w:val="auto"/>
              </w:rPr>
              <w:t>6</w:t>
            </w:r>
            <w:r>
              <w:rPr>
                <w:rFonts w:hint="eastAsia"/>
                <w:b w:val="0"/>
                <w:bCs w:val="0"/>
                <w:color w:val="auto"/>
                <w:lang w:eastAsia="zh-CN"/>
              </w:rPr>
              <w:t>）</w:t>
            </w:r>
            <w:r>
              <w:rPr>
                <w:rFonts w:hint="eastAsia"/>
                <w:b w:val="0"/>
                <w:bCs w:val="0"/>
                <w:color w:val="auto"/>
              </w:rPr>
              <w:t>能正确规范进行通电前的安全检查；</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234" w:firstLine="455"/>
              <w:textAlignment w:val="baseline"/>
              <w:rPr>
                <w:rFonts w:hint="eastAsia"/>
                <w:b w:val="0"/>
                <w:bCs w:val="0"/>
                <w:color w:val="auto"/>
              </w:rPr>
            </w:pPr>
            <w:r>
              <w:rPr>
                <w:rFonts w:hint="eastAsia"/>
                <w:b w:val="0"/>
                <w:bCs w:val="0"/>
                <w:color w:val="auto"/>
              </w:rPr>
              <w:t>7</w:t>
            </w:r>
            <w:r>
              <w:rPr>
                <w:rFonts w:hint="eastAsia"/>
                <w:b w:val="0"/>
                <w:bCs w:val="0"/>
                <w:color w:val="auto"/>
                <w:lang w:eastAsia="zh-CN"/>
              </w:rPr>
              <w:t>）</w:t>
            </w:r>
            <w:r>
              <w:rPr>
                <w:rFonts w:hint="eastAsia"/>
                <w:b w:val="0"/>
                <w:bCs w:val="0"/>
                <w:color w:val="auto"/>
              </w:rPr>
              <w:t>能按操作规程进行功能测试；</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234" w:firstLine="455"/>
              <w:textAlignment w:val="baseline"/>
              <w:rPr>
                <w:rFonts w:hint="eastAsia"/>
                <w:b w:val="0"/>
                <w:bCs w:val="0"/>
                <w:color w:val="auto"/>
              </w:rPr>
            </w:pPr>
            <w:r>
              <w:rPr>
                <w:rFonts w:hint="eastAsia"/>
                <w:b w:val="0"/>
                <w:bCs w:val="0"/>
                <w:color w:val="auto"/>
              </w:rPr>
              <w:t>8</w:t>
            </w:r>
            <w:r>
              <w:rPr>
                <w:rFonts w:hint="eastAsia"/>
                <w:b w:val="0"/>
                <w:bCs w:val="0"/>
                <w:color w:val="auto"/>
                <w:lang w:eastAsia="zh-CN"/>
              </w:rPr>
              <w:t>）</w:t>
            </w:r>
            <w:r>
              <w:rPr>
                <w:rFonts w:hint="eastAsia"/>
                <w:b w:val="0"/>
                <w:bCs w:val="0"/>
                <w:color w:val="auto"/>
              </w:rPr>
              <w:t>能分析故障出原因并排除故障；</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234" w:firstLine="455"/>
              <w:textAlignment w:val="baseline"/>
              <w:rPr>
                <w:rFonts w:hint="eastAsia"/>
                <w:b w:val="0"/>
                <w:bCs w:val="0"/>
                <w:color w:val="auto"/>
              </w:rPr>
            </w:pPr>
            <w:r>
              <w:rPr>
                <w:rFonts w:hint="eastAsia"/>
                <w:b w:val="0"/>
                <w:bCs w:val="0"/>
                <w:color w:val="auto"/>
                <w:lang w:val="en-US" w:eastAsia="zh-CN"/>
              </w:rPr>
              <w:t>3.</w:t>
            </w:r>
            <w:r>
              <w:rPr>
                <w:rFonts w:hint="eastAsia"/>
                <w:b w:val="0"/>
                <w:bCs w:val="0"/>
                <w:color w:val="auto"/>
              </w:rPr>
              <w:t>素养目标</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234" w:firstLine="455"/>
              <w:textAlignment w:val="baseline"/>
              <w:rPr>
                <w:rFonts w:hint="eastAsia"/>
                <w:b w:val="0"/>
                <w:bCs w:val="0"/>
                <w:color w:val="auto"/>
              </w:rPr>
            </w:pPr>
            <w:r>
              <w:rPr>
                <w:rFonts w:hint="eastAsia"/>
                <w:b w:val="0"/>
                <w:bCs w:val="0"/>
                <w:color w:val="auto"/>
              </w:rPr>
              <w:t>1</w:t>
            </w:r>
            <w:r>
              <w:rPr>
                <w:rFonts w:hint="eastAsia"/>
                <w:b w:val="0"/>
                <w:bCs w:val="0"/>
                <w:color w:val="auto"/>
                <w:lang w:eastAsia="zh-CN"/>
              </w:rPr>
              <w:t>）</w:t>
            </w:r>
            <w:r>
              <w:rPr>
                <w:rFonts w:hint="eastAsia"/>
                <w:b w:val="0"/>
                <w:bCs w:val="0"/>
                <w:color w:val="auto"/>
              </w:rPr>
              <w:t>增强学生爱岗敬业、集体荣誉感和团队合作意识;</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234" w:firstLine="455"/>
              <w:textAlignment w:val="baseline"/>
              <w:rPr>
                <w:rFonts w:hint="eastAsia"/>
                <w:b w:val="0"/>
                <w:bCs w:val="0"/>
                <w:color w:val="auto"/>
              </w:rPr>
            </w:pPr>
            <w:r>
              <w:rPr>
                <w:rFonts w:hint="eastAsia"/>
                <w:b w:val="0"/>
                <w:bCs w:val="0"/>
                <w:color w:val="auto"/>
              </w:rPr>
              <w:t>2</w:t>
            </w:r>
            <w:r>
              <w:rPr>
                <w:rFonts w:hint="eastAsia"/>
                <w:b w:val="0"/>
                <w:bCs w:val="0"/>
                <w:color w:val="auto"/>
                <w:lang w:eastAsia="zh-CN"/>
              </w:rPr>
              <w:t>）</w:t>
            </w:r>
            <w:r>
              <w:rPr>
                <w:rFonts w:hint="eastAsia"/>
                <w:b w:val="0"/>
                <w:bCs w:val="0"/>
                <w:color w:val="auto"/>
              </w:rPr>
              <w:t>增强学生严谨合作的治学精神，高标准、严要求、重安全开展实训实操；</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234" w:firstLine="455"/>
              <w:textAlignment w:val="baseline"/>
              <w:rPr>
                <w:rFonts w:hint="eastAsia"/>
                <w:b w:val="0"/>
                <w:bCs w:val="0"/>
                <w:color w:val="auto"/>
              </w:rPr>
            </w:pPr>
            <w:r>
              <w:rPr>
                <w:rFonts w:hint="eastAsia"/>
                <w:b w:val="0"/>
                <w:bCs w:val="0"/>
                <w:color w:val="auto"/>
              </w:rPr>
              <w:t>3</w:t>
            </w:r>
            <w:r>
              <w:rPr>
                <w:rFonts w:hint="eastAsia"/>
                <w:b w:val="0"/>
                <w:bCs w:val="0"/>
                <w:color w:val="auto"/>
                <w:lang w:eastAsia="zh-CN"/>
              </w:rPr>
              <w:t>）</w:t>
            </w:r>
            <w:r>
              <w:rPr>
                <w:rFonts w:hint="eastAsia"/>
                <w:b w:val="0"/>
                <w:bCs w:val="0"/>
                <w:color w:val="auto"/>
              </w:rPr>
              <w:t>增强学生勤俭节约、爱护工具设备的优良品质；</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234" w:firstLine="455"/>
              <w:textAlignment w:val="baseline"/>
              <w:rPr>
                <w:rFonts w:hint="eastAsia"/>
                <w:b w:val="0"/>
                <w:bCs w:val="0"/>
                <w:color w:val="auto"/>
              </w:rPr>
            </w:pPr>
            <w:r>
              <w:rPr>
                <w:rFonts w:hint="eastAsia"/>
                <w:b w:val="0"/>
                <w:bCs w:val="0"/>
                <w:color w:val="auto"/>
              </w:rPr>
              <w:t>4</w:t>
            </w:r>
            <w:r>
              <w:rPr>
                <w:rFonts w:hint="eastAsia"/>
                <w:b w:val="0"/>
                <w:bCs w:val="0"/>
                <w:color w:val="auto"/>
                <w:lang w:eastAsia="zh-CN"/>
              </w:rPr>
              <w:t>）</w:t>
            </w:r>
            <w:r>
              <w:rPr>
                <w:rFonts w:hint="eastAsia"/>
                <w:b w:val="0"/>
                <w:bCs w:val="0"/>
                <w:color w:val="auto"/>
              </w:rPr>
              <w:t>增强学生对自己或他人的工作业绩评判标准；</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234" w:firstLine="455"/>
              <w:textAlignment w:val="baseline"/>
              <w:rPr>
                <w:rFonts w:hint="eastAsia"/>
                <w:b w:val="0"/>
                <w:bCs w:val="0"/>
                <w:color w:val="auto"/>
              </w:rPr>
            </w:pPr>
            <w:r>
              <w:rPr>
                <w:rFonts w:hint="eastAsia"/>
                <w:b w:val="0"/>
                <w:bCs w:val="0"/>
                <w:color w:val="auto"/>
              </w:rPr>
              <w:t>5</w:t>
            </w:r>
            <w:r>
              <w:rPr>
                <w:rFonts w:hint="eastAsia"/>
                <w:b w:val="0"/>
                <w:bCs w:val="0"/>
                <w:color w:val="auto"/>
                <w:lang w:eastAsia="zh-CN"/>
              </w:rPr>
              <w:t>）</w:t>
            </w:r>
            <w:r>
              <w:rPr>
                <w:rFonts w:hint="eastAsia"/>
                <w:b w:val="0"/>
                <w:bCs w:val="0"/>
                <w:color w:val="auto"/>
              </w:rPr>
              <w:t>增强学生积极进取、不断向上的敬业精神和诚实守信、吃苦耐劳的职业品质；</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234" w:firstLine="455"/>
              <w:textAlignment w:val="baseline"/>
              <w:rPr>
                <w:rFonts w:hint="eastAsia"/>
                <w:b w:val="0"/>
                <w:bCs w:val="0"/>
                <w:color w:val="auto"/>
              </w:rPr>
            </w:pPr>
            <w:r>
              <w:rPr>
                <w:rFonts w:hint="eastAsia"/>
                <w:b w:val="0"/>
                <w:bCs w:val="0"/>
                <w:color w:val="auto"/>
              </w:rPr>
              <w:t>6</w:t>
            </w:r>
            <w:r>
              <w:rPr>
                <w:rFonts w:hint="eastAsia"/>
                <w:b w:val="0"/>
                <w:bCs w:val="0"/>
                <w:color w:val="auto"/>
                <w:lang w:eastAsia="zh-CN"/>
              </w:rPr>
              <w:t>）</w:t>
            </w:r>
            <w:r>
              <w:rPr>
                <w:rFonts w:hint="eastAsia"/>
                <w:b w:val="0"/>
                <w:bCs w:val="0"/>
                <w:color w:val="auto"/>
              </w:rPr>
              <w:t>增强学生与客户之间的良好沟通，具备一定的社交和应变能力；</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234" w:firstLine="455"/>
              <w:textAlignment w:val="baseline"/>
              <w:rPr>
                <w:rFonts w:hint="eastAsia"/>
                <w:b w:val="0"/>
                <w:bCs w:val="0"/>
                <w:color w:val="auto"/>
              </w:rPr>
            </w:pPr>
            <w:r>
              <w:rPr>
                <w:rFonts w:hint="eastAsia"/>
                <w:b w:val="0"/>
                <w:bCs w:val="0"/>
                <w:color w:val="auto"/>
              </w:rPr>
              <w:t>7</w:t>
            </w:r>
            <w:r>
              <w:rPr>
                <w:rFonts w:hint="eastAsia"/>
                <w:b w:val="0"/>
                <w:bCs w:val="0"/>
                <w:color w:val="auto"/>
                <w:lang w:eastAsia="zh-CN"/>
              </w:rPr>
              <w:t>）</w:t>
            </w:r>
            <w:r>
              <w:rPr>
                <w:rFonts w:hint="eastAsia"/>
                <w:b w:val="0"/>
                <w:bCs w:val="0"/>
                <w:color w:val="auto"/>
              </w:rPr>
              <w:t>增强学生对电气安全意识，对操作人员人身安全的保护意识；</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234" w:firstLine="455"/>
              <w:textAlignment w:val="baseline"/>
              <w:rPr>
                <w:rFonts w:hint="eastAsia"/>
                <w:b w:val="0"/>
                <w:bCs w:val="0"/>
                <w:color w:val="auto"/>
              </w:rPr>
            </w:pPr>
            <w:r>
              <w:rPr>
                <w:rFonts w:hint="eastAsia"/>
                <w:b w:val="0"/>
                <w:bCs w:val="0"/>
                <w:color w:val="auto"/>
                <w:lang w:val="en-US" w:eastAsia="zh-CN"/>
              </w:rPr>
              <w:t>4.</w:t>
            </w:r>
            <w:r>
              <w:rPr>
                <w:rFonts w:hint="eastAsia"/>
                <w:b w:val="0"/>
                <w:bCs w:val="0"/>
                <w:color w:val="auto"/>
              </w:rPr>
              <w:t>思政目标</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234" w:firstLine="455"/>
              <w:textAlignment w:val="baseline"/>
              <w:rPr>
                <w:rFonts w:hint="eastAsia"/>
                <w:b w:val="0"/>
                <w:bCs w:val="0"/>
                <w:color w:val="auto"/>
              </w:rPr>
            </w:pPr>
            <w:r>
              <w:rPr>
                <w:rFonts w:hint="eastAsia"/>
                <w:b w:val="0"/>
                <w:bCs w:val="0"/>
                <w:color w:val="auto"/>
              </w:rPr>
              <w:t>1</w:t>
            </w:r>
            <w:r>
              <w:rPr>
                <w:rFonts w:hint="eastAsia"/>
                <w:b w:val="0"/>
                <w:bCs w:val="0"/>
                <w:color w:val="auto"/>
                <w:lang w:eastAsia="zh-CN"/>
              </w:rPr>
              <w:t>）</w:t>
            </w:r>
            <w:r>
              <w:rPr>
                <w:rFonts w:hint="eastAsia"/>
                <w:b w:val="0"/>
                <w:bCs w:val="0"/>
                <w:color w:val="auto"/>
              </w:rPr>
              <w:t>通过借助教学平台，在课程中介绍电机与拖动技术在现代社会中的广泛应用和重要性，让学生认识到作为一名优秀安装和维修工，他们的工作对社会发展的重要贡献；</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234" w:firstLine="455"/>
              <w:textAlignment w:val="baseline"/>
              <w:rPr>
                <w:rFonts w:hint="eastAsia"/>
                <w:b w:val="0"/>
                <w:bCs w:val="0"/>
                <w:color w:val="auto"/>
              </w:rPr>
            </w:pPr>
            <w:r>
              <w:rPr>
                <w:rFonts w:hint="eastAsia"/>
                <w:b w:val="0"/>
                <w:bCs w:val="0"/>
                <w:color w:val="auto"/>
              </w:rPr>
              <w:t>2</w:t>
            </w:r>
            <w:r>
              <w:rPr>
                <w:rFonts w:hint="eastAsia"/>
                <w:b w:val="0"/>
                <w:bCs w:val="0"/>
                <w:color w:val="auto"/>
                <w:lang w:eastAsia="zh-CN"/>
              </w:rPr>
              <w:t>）</w:t>
            </w:r>
            <w:r>
              <w:rPr>
                <w:rFonts w:hint="eastAsia"/>
                <w:b w:val="0"/>
                <w:bCs w:val="0"/>
                <w:color w:val="auto"/>
              </w:rPr>
              <w:t>通过案例分析和讨论，讲授电机与拖动技术领域中的伦理和责任问题，引导学生思考工程技术在使用中可能带来的风险和影响，培养他们在设计和应用中持持续发展和社会公正的原则；</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234" w:firstLine="455"/>
              <w:textAlignment w:val="baseline"/>
              <w:rPr>
                <w:rFonts w:hint="eastAsia"/>
                <w:b w:val="0"/>
                <w:bCs w:val="0"/>
                <w:color w:val="auto"/>
              </w:rPr>
            </w:pPr>
            <w:r>
              <w:rPr>
                <w:rFonts w:hint="eastAsia"/>
                <w:b w:val="0"/>
                <w:bCs w:val="0"/>
                <w:color w:val="auto"/>
              </w:rPr>
              <w:t>3</w:t>
            </w:r>
            <w:r>
              <w:rPr>
                <w:rFonts w:hint="eastAsia"/>
                <w:b w:val="0"/>
                <w:bCs w:val="0"/>
                <w:color w:val="auto"/>
                <w:lang w:eastAsia="zh-CN"/>
              </w:rPr>
              <w:t>）</w:t>
            </w:r>
            <w:r>
              <w:rPr>
                <w:rFonts w:hint="eastAsia"/>
                <w:b w:val="0"/>
                <w:bCs w:val="0"/>
                <w:color w:val="auto"/>
              </w:rPr>
              <w:t>通过观看国家职业能力等级鉴定考核要求和国赛评分细则为评价和实施标准，让学生尊重国家标准、学习标准、践行标准，提升学生完成学习任务的质量，践行工匠精神，坚定完成任务的信心；</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234" w:firstLine="455"/>
              <w:textAlignment w:val="baseline"/>
              <w:rPr>
                <w:rFonts w:hint="eastAsia" w:eastAsia="仿宋"/>
                <w:b w:val="0"/>
                <w:bCs w:val="0"/>
                <w:color w:val="auto"/>
                <w:lang w:val="en-US" w:eastAsia="zh-CN"/>
              </w:rPr>
            </w:pPr>
            <w:r>
              <w:rPr>
                <w:rFonts w:hint="eastAsia"/>
                <w:b w:val="0"/>
                <w:bCs w:val="0"/>
                <w:color w:val="auto"/>
              </w:rPr>
              <w:t>4</w:t>
            </w:r>
            <w:r>
              <w:rPr>
                <w:rFonts w:hint="eastAsia"/>
                <w:b w:val="0"/>
                <w:bCs w:val="0"/>
                <w:color w:val="auto"/>
                <w:lang w:eastAsia="zh-CN"/>
              </w:rPr>
              <w:t>）</w:t>
            </w:r>
            <w:r>
              <w:rPr>
                <w:rFonts w:hint="eastAsia"/>
                <w:b w:val="0"/>
                <w:bCs w:val="0"/>
                <w:color w:val="auto"/>
              </w:rPr>
              <w:t>通过情景创设、角色分工、小组讨论等形式，引导学生思考电机与拖动技术与社会问题的联系，例如环境问题、能源问题等，让学生能够意识到技术发展与社会问题之间的相互作用，及时调整自己的技术研发和应用方向</w:t>
            </w:r>
            <w:r>
              <w:rPr>
                <w:rFonts w:hint="eastAsia"/>
                <w:b w:val="0"/>
                <w:bCs w:val="0"/>
                <w:color w:val="auto"/>
                <w:lang w:val="en-US" w:eastAsia="zh-CN"/>
              </w:rPr>
              <w:t>;</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234" w:firstLine="455"/>
              <w:textAlignment w:val="baseline"/>
              <w:rPr>
                <w:rFonts w:hint="eastAsia"/>
                <w:b w:val="0"/>
                <w:bCs w:val="0"/>
                <w:color w:val="auto"/>
              </w:rPr>
            </w:pPr>
            <w:r>
              <w:rPr>
                <w:rFonts w:hint="eastAsia"/>
                <w:b w:val="0"/>
                <w:bCs w:val="0"/>
                <w:color w:val="auto"/>
              </w:rPr>
              <w:t>5</w:t>
            </w:r>
            <w:r>
              <w:rPr>
                <w:rFonts w:hint="eastAsia"/>
                <w:b w:val="0"/>
                <w:bCs w:val="0"/>
                <w:color w:val="auto"/>
                <w:lang w:eastAsia="zh-CN"/>
              </w:rPr>
              <w:t>）</w:t>
            </w:r>
            <w:r>
              <w:rPr>
                <w:rFonts w:hint="eastAsia"/>
                <w:b w:val="0"/>
                <w:bCs w:val="0"/>
                <w:color w:val="auto"/>
              </w:rPr>
              <w:t>在课程中注重培养学生的科学精神和创新意识，鼓励学生进行实践与实验，积极探索新的电机与拖动技术发展方向，同时引导他们对科学研究和技术创新进行深入思考；</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234" w:firstLine="455"/>
              <w:textAlignment w:val="baseline"/>
              <w:rPr>
                <w:rFonts w:hint="eastAsia"/>
                <w:b w:val="0"/>
                <w:bCs w:val="0"/>
                <w:color w:val="auto"/>
              </w:rPr>
            </w:pPr>
            <w:r>
              <w:rPr>
                <w:rFonts w:hint="eastAsia"/>
                <w:b w:val="0"/>
                <w:bCs w:val="0"/>
                <w:color w:val="auto"/>
              </w:rPr>
              <w:t>6</w:t>
            </w:r>
            <w:r>
              <w:rPr>
                <w:rFonts w:hint="eastAsia"/>
                <w:b w:val="0"/>
                <w:bCs w:val="0"/>
                <w:color w:val="auto"/>
                <w:lang w:eastAsia="zh-CN"/>
              </w:rPr>
              <w:t>）</w:t>
            </w:r>
            <w:r>
              <w:rPr>
                <w:rFonts w:hint="eastAsia"/>
                <w:b w:val="0"/>
                <w:bCs w:val="0"/>
                <w:color w:val="auto"/>
              </w:rPr>
              <w:t>在教学中关注学生的人文素养和道德救育，培养学生的职业操守和工作态度 ，让他们具备良好的职业道德和责任意识；</w:t>
            </w:r>
          </w:p>
          <w:p>
            <w:pPr>
              <w:pStyle w:val="11"/>
              <w:keepNext w:val="0"/>
              <w:keepLines w:val="0"/>
              <w:pageBreakBefore w:val="0"/>
              <w:widowControl/>
              <w:kinsoku/>
              <w:wordWrap/>
              <w:overflowPunct/>
              <w:topLinePunct w:val="0"/>
              <w:autoSpaceDE w:val="0"/>
              <w:autoSpaceDN w:val="0"/>
              <w:bidi w:val="0"/>
              <w:adjustRightInd w:val="0"/>
              <w:snapToGrid w:val="0"/>
              <w:spacing w:before="41" w:line="360" w:lineRule="auto"/>
              <w:ind w:left="234" w:firstLine="455"/>
              <w:textAlignment w:val="baseline"/>
              <w:rPr>
                <w:rFonts w:hint="eastAsia"/>
                <w:b w:val="0"/>
                <w:bCs w:val="0"/>
                <w:color w:val="auto"/>
              </w:rPr>
            </w:pPr>
            <w:r>
              <w:rPr>
                <w:rFonts w:hint="eastAsia"/>
                <w:b w:val="0"/>
                <w:bCs w:val="0"/>
                <w:color w:val="auto"/>
              </w:rPr>
              <w:t>7</w:t>
            </w:r>
            <w:r>
              <w:rPr>
                <w:rFonts w:hint="eastAsia"/>
                <w:b w:val="0"/>
                <w:bCs w:val="0"/>
                <w:color w:val="auto"/>
                <w:lang w:eastAsia="zh-CN"/>
              </w:rPr>
              <w:t>）</w:t>
            </w:r>
            <w:r>
              <w:rPr>
                <w:rFonts w:hint="eastAsia"/>
                <w:b w:val="0"/>
                <w:bCs w:val="0"/>
                <w:color w:val="auto"/>
              </w:rPr>
              <w:t>在验收通电试车阶段，让学生严格按照通电试车操作步骤，培养学生安全用电意识和对生命安全的自我保护意识；</w:t>
            </w:r>
          </w:p>
          <w:p>
            <w:pPr>
              <w:pStyle w:val="11"/>
              <w:keepNext w:val="0"/>
              <w:keepLines w:val="0"/>
              <w:pageBreakBefore w:val="0"/>
              <w:widowControl/>
              <w:kinsoku/>
              <w:wordWrap/>
              <w:overflowPunct/>
              <w:topLinePunct w:val="0"/>
              <w:autoSpaceDE w:val="0"/>
              <w:autoSpaceDN w:val="0"/>
              <w:bidi w:val="0"/>
              <w:adjustRightInd w:val="0"/>
              <w:snapToGrid w:val="0"/>
              <w:spacing w:before="43" w:line="360" w:lineRule="auto"/>
              <w:ind w:left="124" w:firstLine="447"/>
              <w:jc w:val="both"/>
              <w:textAlignment w:val="baseline"/>
              <w:rPr>
                <w:b w:val="0"/>
                <w:bCs w:val="0"/>
                <w:color w:val="0000FF"/>
              </w:rPr>
            </w:pPr>
            <w:r>
              <w:rPr>
                <w:rFonts w:hint="eastAsia"/>
                <w:b w:val="0"/>
                <w:bCs w:val="0"/>
                <w:color w:val="auto"/>
              </w:rPr>
              <w:t>8</w:t>
            </w:r>
            <w:r>
              <w:rPr>
                <w:rFonts w:hint="eastAsia"/>
                <w:b w:val="0"/>
                <w:bCs w:val="0"/>
                <w:color w:val="auto"/>
                <w:lang w:eastAsia="zh-CN"/>
              </w:rPr>
              <w:t>）</w:t>
            </w:r>
            <w:r>
              <w:rPr>
                <w:rFonts w:hint="eastAsia"/>
                <w:b w:val="0"/>
                <w:bCs w:val="0"/>
                <w:color w:val="auto"/>
              </w:rPr>
              <w:t>验收完成后，学生能够断电拆线，按照6S标准整理实训台和地面卫生，培养他们综合职业能力和素质；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502"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274" w:line="360" w:lineRule="auto"/>
              <w:ind w:left="232"/>
              <w:textAlignment w:val="baseline"/>
              <w:rPr>
                <w:b w:val="0"/>
                <w:bCs w:val="0"/>
                <w:color w:val="0000FF"/>
                <w:spacing w:val="-4"/>
                <w14:textOutline w14:w="4358" w14:cap="sq" w14:cmpd="sng">
                  <w14:solidFill>
                    <w14:srgbClr w14:val="000000"/>
                  </w14:solidFill>
                  <w14:prstDash w14:val="solid"/>
                  <w14:bevel/>
                </w14:textOutline>
              </w:rPr>
            </w:pPr>
          </w:p>
          <w:p>
            <w:pPr>
              <w:pStyle w:val="11"/>
              <w:keepNext w:val="0"/>
              <w:keepLines w:val="0"/>
              <w:pageBreakBefore w:val="0"/>
              <w:widowControl/>
              <w:kinsoku/>
              <w:wordWrap/>
              <w:overflowPunct/>
              <w:topLinePunct w:val="0"/>
              <w:autoSpaceDE w:val="0"/>
              <w:autoSpaceDN w:val="0"/>
              <w:bidi w:val="0"/>
              <w:adjustRightInd w:val="0"/>
              <w:snapToGrid w:val="0"/>
              <w:spacing w:before="274" w:line="360" w:lineRule="auto"/>
              <w:ind w:left="232"/>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教学内容</w:t>
            </w:r>
          </w:p>
        </w:tc>
        <w:tc>
          <w:tcPr>
            <w:tcW w:w="7768" w:type="dxa"/>
            <w:vAlign w:val="top"/>
          </w:tcPr>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41" w:line="360" w:lineRule="auto"/>
              <w:ind w:firstLine="480" w:firstLineChars="200"/>
              <w:textAlignment w:val="baseline"/>
              <w:rPr>
                <w:rFonts w:hint="eastAsia"/>
                <w:b w:val="0"/>
                <w:bCs w:val="0"/>
                <w:color w:val="auto"/>
              </w:rPr>
            </w:pPr>
            <w:r>
              <w:rPr>
                <w:rFonts w:hint="eastAsia" w:ascii="仿宋" w:hAnsi="仿宋" w:eastAsia="仿宋" w:cs="仿宋"/>
                <w:b w:val="0"/>
                <w:bCs w:val="0"/>
                <w:snapToGrid w:val="0"/>
                <w:color w:val="auto"/>
                <w:kern w:val="0"/>
                <w:sz w:val="24"/>
                <w:szCs w:val="24"/>
                <w:lang w:val="en-US" w:eastAsia="en-US" w:bidi="ar-SA"/>
              </w:rPr>
              <w:t>1.三相异步电动机正转控制线路安装与检修</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41" w:line="360" w:lineRule="auto"/>
              <w:ind w:firstLine="480" w:firstLineChars="200"/>
              <w:textAlignment w:val="baseline"/>
              <w:rPr>
                <w:rFonts w:hint="eastAsia"/>
                <w:b w:val="0"/>
                <w:bCs w:val="0"/>
                <w:color w:val="auto"/>
              </w:rPr>
            </w:pPr>
            <w:r>
              <w:rPr>
                <w:rFonts w:hint="eastAsia" w:ascii="仿宋" w:hAnsi="仿宋" w:eastAsia="仿宋" w:cs="仿宋"/>
                <w:b w:val="0"/>
                <w:bCs w:val="0"/>
                <w:snapToGrid w:val="0"/>
                <w:color w:val="auto"/>
                <w:kern w:val="0"/>
                <w:sz w:val="24"/>
                <w:szCs w:val="24"/>
                <w:lang w:val="en-US" w:eastAsia="en-US" w:bidi="ar-SA"/>
              </w:rPr>
              <w:t>2.三相笼型异步电动机正反转控制线路的安装与检修</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41" w:line="360" w:lineRule="auto"/>
              <w:ind w:firstLine="480" w:firstLineChars="200"/>
              <w:textAlignment w:val="baseline"/>
              <w:rPr>
                <w:rFonts w:hint="eastAsia"/>
                <w:b w:val="0"/>
                <w:bCs w:val="0"/>
                <w:color w:val="auto"/>
              </w:rPr>
            </w:pPr>
            <w:r>
              <w:rPr>
                <w:rFonts w:hint="eastAsia" w:ascii="仿宋" w:hAnsi="仿宋" w:eastAsia="仿宋" w:cs="仿宋"/>
                <w:b w:val="0"/>
                <w:bCs w:val="0"/>
                <w:snapToGrid w:val="0"/>
                <w:color w:val="auto"/>
                <w:kern w:val="0"/>
                <w:sz w:val="24"/>
                <w:szCs w:val="24"/>
                <w:lang w:val="en-US" w:eastAsia="en-US" w:bidi="ar-SA"/>
              </w:rPr>
              <w:t>3.三相异步电动机降压启动控制线路安装与检修</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41" w:line="360" w:lineRule="auto"/>
              <w:ind w:firstLine="480" w:firstLineChars="200"/>
              <w:textAlignment w:val="baseline"/>
              <w:rPr>
                <w:rFonts w:hint="eastAsia"/>
                <w:b w:val="0"/>
                <w:bCs w:val="0"/>
                <w:color w:val="0000FF"/>
              </w:rPr>
            </w:pPr>
            <w:r>
              <w:rPr>
                <w:rFonts w:hint="eastAsia" w:ascii="仿宋" w:hAnsi="仿宋" w:eastAsia="仿宋" w:cs="仿宋"/>
                <w:b w:val="0"/>
                <w:bCs w:val="0"/>
                <w:snapToGrid w:val="0"/>
                <w:color w:val="auto"/>
                <w:kern w:val="0"/>
                <w:sz w:val="24"/>
                <w:szCs w:val="24"/>
                <w:lang w:val="en-US" w:eastAsia="en-US" w:bidi="ar-SA"/>
              </w:rPr>
              <w:t>4.</w:t>
            </w:r>
            <w:r>
              <w:rPr>
                <w:rFonts w:hint="eastAsia"/>
                <w:lang w:eastAsia="zh-CN"/>
              </w:rPr>
              <w:t>三相异步电动机顺序控制线路安装与检修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502"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32" w:leftChars="0"/>
              <w:textAlignment w:val="baseline"/>
              <w:rPr>
                <w:rFonts w:ascii="仿宋" w:hAnsi="仿宋" w:eastAsia="仿宋" w:cs="仿宋"/>
                <w:b w:val="0"/>
                <w:bCs w:val="0"/>
                <w:snapToGrid w:val="0"/>
                <w:color w:val="0000FF"/>
                <w:kern w:val="0"/>
                <w:sz w:val="24"/>
                <w:szCs w:val="24"/>
                <w:lang w:val="en-US" w:eastAsia="en-US" w:bidi="ar-SA"/>
              </w:rPr>
            </w:pPr>
            <w:r>
              <w:rPr>
                <w:b w:val="0"/>
                <w:bCs w:val="0"/>
                <w:color w:val="0000FF"/>
                <w:spacing w:val="-4"/>
                <w14:textOutline w14:w="4358" w14:cap="sq" w14:cmpd="sng">
                  <w14:solidFill>
                    <w14:srgbClr w14:val="000000"/>
                  </w14:solidFill>
                  <w14:prstDash w14:val="solid"/>
                  <w14:bevel/>
                </w14:textOutline>
              </w:rPr>
              <w:t>教学要求</w:t>
            </w:r>
          </w:p>
        </w:tc>
        <w:tc>
          <w:tcPr>
            <w:tcW w:w="7768"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42" w:line="360" w:lineRule="auto"/>
              <w:ind w:left="120" w:leftChars="0" w:right="95" w:rightChars="0" w:firstLine="449" w:firstLineChars="0"/>
              <w:jc w:val="both"/>
              <w:textAlignment w:val="baseline"/>
              <w:rPr>
                <w:rFonts w:ascii="仿宋" w:hAnsi="仿宋" w:eastAsia="仿宋" w:cs="仿宋"/>
                <w:b w:val="0"/>
                <w:bCs w:val="0"/>
                <w:snapToGrid w:val="0"/>
                <w:color w:val="0000FF"/>
                <w:kern w:val="0"/>
                <w:sz w:val="24"/>
                <w:szCs w:val="24"/>
                <w:lang w:val="en-US" w:eastAsia="en-US" w:bidi="ar-SA"/>
              </w:rPr>
            </w:pPr>
            <w:r>
              <w:rPr>
                <w:b w:val="0"/>
                <w:bCs w:val="0"/>
                <w:color w:val="auto"/>
                <w:spacing w:val="-7"/>
              </w:rPr>
              <w:t>依据《中等职业学校</w:t>
            </w:r>
            <w:r>
              <w:rPr>
                <w:rFonts w:hint="eastAsia"/>
                <w:b w:val="0"/>
                <w:bCs w:val="0"/>
                <w:color w:val="auto"/>
                <w:spacing w:val="-7"/>
              </w:rPr>
              <w:t>电动机继电控制线路安装与检修</w:t>
            </w:r>
            <w:r>
              <w:rPr>
                <w:b w:val="0"/>
                <w:bCs w:val="0"/>
                <w:color w:val="auto"/>
                <w:spacing w:val="-7"/>
              </w:rPr>
              <w:t>教学大纲》开设</w:t>
            </w:r>
            <w:r>
              <w:rPr>
                <w:rFonts w:hint="eastAsia"/>
                <w:b w:val="0"/>
                <w:bCs w:val="0"/>
                <w:color w:val="auto"/>
                <w:spacing w:val="-7"/>
                <w:lang w:eastAsia="zh-CN"/>
              </w:rPr>
              <w:t>。使学生掌握电力拖动有关的基本专业理论知识和操作技能，培养学生分析解决电力拖动一般技术问题的能力，将理论知识点融合进了实践技能训练过程中，使学生在“做中学，学中做”，真正做到了学以致用，巩固实践动手能力。过程采用能够具有较好的人际交往能力和团队精神,能够建立企业归属感，便于顺利适应角色，进入工作状态, 为学生继续学习其他专业课以及今后的工作打下坚实的基础。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502"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01" w:line="360" w:lineRule="auto"/>
              <w:ind w:left="290" w:leftChars="0"/>
              <w:textAlignment w:val="baseline"/>
              <w:rPr>
                <w:rFonts w:ascii="仿宋" w:hAnsi="仿宋" w:eastAsia="仿宋" w:cs="仿宋"/>
                <w:b w:val="0"/>
                <w:bCs w:val="0"/>
                <w:snapToGrid w:val="0"/>
                <w:color w:val="0000FF"/>
                <w:kern w:val="0"/>
                <w:sz w:val="24"/>
                <w:szCs w:val="24"/>
                <w:lang w:val="en-US" w:eastAsia="en-US" w:bidi="ar-SA"/>
              </w:rPr>
            </w:pPr>
            <w:r>
              <w:rPr>
                <w:b w:val="0"/>
                <w:bCs w:val="0"/>
                <w:color w:val="0000FF"/>
                <w:spacing w:val="-5"/>
                <w14:textOutline w14:w="4358" w14:cap="sq" w14:cmpd="sng">
                  <w14:solidFill>
                    <w14:srgbClr w14:val="000000"/>
                  </w14:solidFill>
                  <w14:prstDash w14:val="solid"/>
                  <w14:bevel/>
                </w14:textOutline>
              </w:rPr>
              <w:t>参考课时</w:t>
            </w:r>
          </w:p>
        </w:tc>
        <w:tc>
          <w:tcPr>
            <w:tcW w:w="7768"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42" w:line="360" w:lineRule="auto"/>
              <w:ind w:left="616" w:leftChars="0"/>
              <w:textAlignment w:val="baseline"/>
              <w:rPr>
                <w:rFonts w:ascii="仿宋" w:hAnsi="仿宋" w:eastAsia="仿宋" w:cs="仿宋"/>
                <w:b w:val="0"/>
                <w:bCs w:val="0"/>
                <w:snapToGrid w:val="0"/>
                <w:color w:val="0000FF"/>
                <w:kern w:val="0"/>
                <w:sz w:val="24"/>
                <w:szCs w:val="24"/>
                <w:lang w:val="en-US" w:eastAsia="en-US" w:bidi="ar-SA"/>
              </w:rPr>
            </w:pPr>
            <w:r>
              <w:rPr>
                <w:b w:val="0"/>
                <w:bCs w:val="0"/>
                <w:color w:val="auto"/>
                <w:spacing w:val="-9"/>
              </w:rPr>
              <w:t>108</w:t>
            </w:r>
          </w:p>
        </w:tc>
      </w:tr>
    </w:tbl>
    <w:p>
      <w:pPr>
        <w:pStyle w:val="2"/>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b/>
          <w:bCs/>
          <w:color w:val="0000FF"/>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b/>
          <w:bCs/>
          <w:color w:val="0000FF"/>
        </w:rPr>
        <w:sectPr>
          <w:footerReference r:id="rId8" w:type="default"/>
          <w:pgSz w:w="11906" w:h="16839"/>
          <w:pgMar w:top="1431" w:right="1312" w:bottom="1166" w:left="1318" w:header="0" w:footer="987" w:gutter="0"/>
          <w:pgNumType w:fmt="decimal"/>
          <w:cols w:space="720" w:num="1"/>
        </w:sectPr>
      </w:pPr>
    </w:p>
    <w:tbl>
      <w:tblPr>
        <w:tblStyle w:val="10"/>
        <w:tblW w:w="9211"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0"/>
        <w:gridCol w:w="77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460"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8" w:line="360" w:lineRule="auto"/>
              <w:ind w:left="448"/>
              <w:textAlignment w:val="baseline"/>
              <w:rPr>
                <w:b w:val="0"/>
                <w:bCs w:val="0"/>
                <w:color w:val="0000FF"/>
              </w:rPr>
            </w:pPr>
            <w:r>
              <w:rPr>
                <w:b w:val="0"/>
                <w:bCs w:val="0"/>
                <w:color w:val="0000FF"/>
                <w:spacing w:val="-8"/>
                <w14:textOutline w14:w="4358" w14:cap="sq" w14:cmpd="sng">
                  <w14:solidFill>
                    <w14:srgbClr w14:val="000000"/>
                  </w14:solidFill>
                  <w14:prstDash w14:val="solid"/>
                  <w14:bevel/>
                </w14:textOutline>
              </w:rPr>
              <w:t>序</w:t>
            </w:r>
            <w:r>
              <w:rPr>
                <w:b w:val="0"/>
                <w:bCs w:val="0"/>
                <w:color w:val="0000FF"/>
                <w:spacing w:val="21"/>
              </w:rPr>
              <w:t xml:space="preserve"> </w:t>
            </w:r>
            <w:r>
              <w:rPr>
                <w:b w:val="0"/>
                <w:bCs w:val="0"/>
                <w:color w:val="0000FF"/>
                <w:spacing w:val="-8"/>
                <w14:textOutline w14:w="4358" w14:cap="sq" w14:cmpd="sng">
                  <w14:solidFill>
                    <w14:srgbClr w14:val="000000"/>
                  </w14:solidFill>
                  <w14:prstDash w14:val="solid"/>
                  <w14:bevel/>
                </w14:textOutline>
              </w:rPr>
              <w:t>号</w:t>
            </w:r>
          </w:p>
        </w:tc>
        <w:tc>
          <w:tcPr>
            <w:tcW w:w="7751"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140" w:line="360" w:lineRule="auto"/>
              <w:ind w:left="603"/>
              <w:textAlignment w:val="baseline"/>
              <w:rPr>
                <w:rFonts w:hint="default" w:eastAsia="仿宋"/>
                <w:b w:val="0"/>
                <w:bCs w:val="0"/>
                <w:color w:val="0000FF"/>
                <w:lang w:val="en-US" w:eastAsia="zh-CN"/>
              </w:rPr>
            </w:pPr>
            <w:r>
              <w:rPr>
                <w:rFonts w:hint="eastAsia"/>
                <w:b w:val="0"/>
                <w:bCs w:val="0"/>
                <w:color w:val="0000FF"/>
                <w:lang w:val="en-US" w:eastAsia="zh-CN"/>
                <w14:textOutline w14:w="4358" w14:cap="sq" w14:cmpd="sng">
                  <w14:solidFill>
                    <w14:srgbClr w14:val="000000"/>
                  </w14:solidFill>
                  <w14:prstDash w14:val="solid"/>
                  <w14:bevel/>
                </w14:textOutline>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460"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3" w:line="360" w:lineRule="auto"/>
              <w:ind w:left="449"/>
              <w:textAlignment w:val="baseline"/>
              <w:rPr>
                <w:b w:val="0"/>
                <w:bCs w:val="0"/>
                <w:color w:val="0000FF"/>
              </w:rPr>
            </w:pPr>
            <w:r>
              <w:rPr>
                <w:b w:val="0"/>
                <w:bCs w:val="0"/>
                <w:color w:val="0000FF"/>
                <w:spacing w:val="-9"/>
                <w14:textOutline w14:w="4358" w14:cap="sq" w14:cmpd="sng">
                  <w14:solidFill>
                    <w14:srgbClr w14:val="000000"/>
                  </w14:solidFill>
                  <w14:prstDash w14:val="solid"/>
                  <w14:bevel/>
                </w14:textOutline>
              </w:rPr>
              <w:t>课</w:t>
            </w:r>
            <w:r>
              <w:rPr>
                <w:b w:val="0"/>
                <w:bCs w:val="0"/>
                <w:color w:val="0000FF"/>
                <w:spacing w:val="17"/>
              </w:rPr>
              <w:t xml:space="preserve"> </w:t>
            </w:r>
            <w:r>
              <w:rPr>
                <w:b w:val="0"/>
                <w:bCs w:val="0"/>
                <w:color w:val="0000FF"/>
                <w:spacing w:val="-9"/>
                <w14:textOutline w14:w="4358" w14:cap="sq" w14:cmpd="sng">
                  <w14:solidFill>
                    <w14:srgbClr w14:val="000000"/>
                  </w14:solidFill>
                  <w14:prstDash w14:val="solid"/>
                  <w14:bevel/>
                </w14:textOutline>
              </w:rPr>
              <w:t>程</w:t>
            </w:r>
          </w:p>
        </w:tc>
        <w:tc>
          <w:tcPr>
            <w:tcW w:w="7751"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3" w:line="360" w:lineRule="auto"/>
              <w:ind w:left="609"/>
              <w:textAlignment w:val="baseline"/>
              <w:rPr>
                <w:b w:val="0"/>
                <w:bCs w:val="0"/>
                <w:color w:val="auto"/>
              </w:rPr>
            </w:pPr>
            <w:r>
              <w:rPr>
                <w:rFonts w:hint="eastAsia"/>
                <w:b/>
                <w:bCs/>
                <w:color w:val="0000FF"/>
              </w:rPr>
              <w:t>典型机床电气控制线路故障检修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0" w:hRule="atLeast"/>
        </w:trPr>
        <w:tc>
          <w:tcPr>
            <w:tcW w:w="1460"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65"/>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教学目标</w:t>
            </w:r>
          </w:p>
        </w:tc>
        <w:tc>
          <w:tcPr>
            <w:tcW w:w="7751"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4" w:firstLine="447"/>
              <w:jc w:val="both"/>
              <w:textAlignment w:val="baseline"/>
              <w:rPr>
                <w:rFonts w:hint="eastAsia"/>
                <w:b w:val="0"/>
                <w:bCs w:val="0"/>
                <w:color w:val="auto"/>
                <w:spacing w:val="-18"/>
                <w:lang w:eastAsia="zh-CN"/>
              </w:rPr>
            </w:pPr>
            <w:r>
              <w:rPr>
                <w:b w:val="0"/>
                <w:bCs w:val="0"/>
                <w:color w:val="auto"/>
                <w:spacing w:val="-18"/>
              </w:rPr>
              <w:t>通过本课程学习，使学生掌握</w:t>
            </w:r>
            <w:r>
              <w:rPr>
                <w:rFonts w:hint="eastAsia"/>
                <w:b w:val="0"/>
                <w:bCs w:val="0"/>
                <w:color w:val="auto"/>
                <w:spacing w:val="-18"/>
                <w:lang w:eastAsia="zh-CN"/>
              </w:rPr>
              <w:t>：</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4" w:firstLine="447"/>
              <w:jc w:val="both"/>
              <w:textAlignment w:val="baseline"/>
              <w:rPr>
                <w:rFonts w:hint="eastAsia"/>
                <w:b w:val="0"/>
                <w:bCs w:val="0"/>
                <w:color w:val="auto"/>
                <w:spacing w:val="-18"/>
                <w:lang w:eastAsia="zh-CN"/>
              </w:rPr>
            </w:pPr>
            <w:r>
              <w:rPr>
                <w:rFonts w:hint="eastAsia"/>
                <w:b w:val="0"/>
                <w:bCs w:val="0"/>
                <w:color w:val="auto"/>
                <w:spacing w:val="-18"/>
                <w:lang w:eastAsia="zh-CN"/>
              </w:rPr>
              <w:t>1.会各机床在机械加工行业的重要作用，根据电气维修的需要掌握其运动形式</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4" w:firstLine="447"/>
              <w:jc w:val="both"/>
              <w:textAlignment w:val="baseline"/>
              <w:rPr>
                <w:rFonts w:hint="eastAsia"/>
                <w:b w:val="0"/>
                <w:bCs w:val="0"/>
                <w:color w:val="auto"/>
                <w:spacing w:val="-18"/>
                <w:lang w:eastAsia="zh-CN"/>
              </w:rPr>
            </w:pPr>
            <w:r>
              <w:rPr>
                <w:rFonts w:hint="eastAsia"/>
                <w:b w:val="0"/>
                <w:bCs w:val="0"/>
                <w:color w:val="auto"/>
                <w:spacing w:val="-18"/>
                <w:lang w:eastAsia="zh-CN"/>
              </w:rPr>
              <w:t>2.会各电器开关，导线，用电设备工作原理，选用，安装及检修</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4" w:firstLine="447"/>
              <w:jc w:val="both"/>
              <w:textAlignment w:val="baseline"/>
              <w:rPr>
                <w:rFonts w:hint="eastAsia"/>
                <w:b w:val="0"/>
                <w:bCs w:val="0"/>
                <w:color w:val="auto"/>
                <w:spacing w:val="-18"/>
                <w:lang w:eastAsia="zh-CN"/>
              </w:rPr>
            </w:pPr>
            <w:r>
              <w:rPr>
                <w:rFonts w:hint="eastAsia"/>
                <w:b w:val="0"/>
                <w:bCs w:val="0"/>
                <w:color w:val="auto"/>
                <w:spacing w:val="-18"/>
                <w:lang w:eastAsia="zh-CN"/>
              </w:rPr>
              <w:t>3.学会读图，识图看懂电气安装图和电气原理图并进行电路分析</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4" w:firstLine="447"/>
              <w:jc w:val="both"/>
              <w:textAlignment w:val="baseline"/>
              <w:rPr>
                <w:rFonts w:hint="eastAsia"/>
                <w:b w:val="0"/>
                <w:bCs w:val="0"/>
                <w:color w:val="auto"/>
                <w:spacing w:val="-18"/>
                <w:lang w:eastAsia="zh-CN"/>
              </w:rPr>
            </w:pPr>
            <w:r>
              <w:rPr>
                <w:rFonts w:hint="eastAsia"/>
                <w:b w:val="0"/>
                <w:bCs w:val="0"/>
                <w:color w:val="auto"/>
                <w:spacing w:val="-18"/>
                <w:lang w:eastAsia="zh-CN"/>
              </w:rPr>
              <w:t>4.会正确使用电工工具和仪表</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4" w:firstLine="447"/>
              <w:jc w:val="both"/>
              <w:textAlignment w:val="baseline"/>
              <w:rPr>
                <w:rFonts w:hint="eastAsia"/>
                <w:b w:val="0"/>
                <w:bCs w:val="0"/>
                <w:color w:val="auto"/>
                <w:spacing w:val="-18"/>
                <w:lang w:eastAsia="zh-CN"/>
              </w:rPr>
            </w:pPr>
            <w:r>
              <w:rPr>
                <w:rFonts w:hint="eastAsia"/>
                <w:b w:val="0"/>
                <w:bCs w:val="0"/>
                <w:color w:val="auto"/>
                <w:spacing w:val="-18"/>
                <w:lang w:eastAsia="zh-CN"/>
              </w:rPr>
              <w:t>5.学会使用电压法，电阻法，短接法进行机床线路的维修并掌握维修工艺和技巧</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4" w:firstLine="447"/>
              <w:jc w:val="both"/>
              <w:textAlignment w:val="baseline"/>
              <w:rPr>
                <w:rFonts w:hint="eastAsia"/>
                <w:b w:val="0"/>
                <w:bCs w:val="0"/>
                <w:color w:val="auto"/>
                <w:spacing w:val="-18"/>
                <w:lang w:eastAsia="zh-CN"/>
              </w:rPr>
            </w:pPr>
            <w:r>
              <w:rPr>
                <w:rFonts w:hint="eastAsia"/>
                <w:b w:val="0"/>
                <w:bCs w:val="0"/>
                <w:color w:val="auto"/>
                <w:spacing w:val="-18"/>
                <w:lang w:eastAsia="zh-CN"/>
              </w:rPr>
              <w:t>6.会利用我院金工车间机床结合我系所配的模拟盘进行一体化教学使学生懂的电工维修的阅历和职业感知</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4" w:firstLine="447"/>
              <w:jc w:val="both"/>
              <w:textAlignment w:val="baseline"/>
              <w:rPr>
                <w:rFonts w:hint="eastAsia"/>
                <w:b w:val="0"/>
                <w:bCs w:val="0"/>
                <w:color w:val="auto"/>
                <w:spacing w:val="-18"/>
                <w:lang w:eastAsia="zh-CN"/>
              </w:rPr>
            </w:pPr>
            <w:r>
              <w:rPr>
                <w:rFonts w:hint="eastAsia"/>
                <w:b w:val="0"/>
                <w:bCs w:val="0"/>
                <w:color w:val="auto"/>
                <w:spacing w:val="-18"/>
                <w:lang w:eastAsia="zh-CN"/>
              </w:rPr>
              <w:t>7.做好安全用电教育，掌握触电急救方法，安全文明从事电气作业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2" w:hRule="atLeast"/>
        </w:trPr>
        <w:tc>
          <w:tcPr>
            <w:tcW w:w="1460"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12"/>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教学内容</w:t>
            </w:r>
          </w:p>
        </w:tc>
        <w:tc>
          <w:tcPr>
            <w:tcW w:w="7751" w:type="dxa"/>
            <w:vAlign w:val="top"/>
          </w:tcPr>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28" w:line="360" w:lineRule="auto"/>
              <w:ind w:left="673" w:leftChars="0"/>
              <w:textAlignment w:val="baseline"/>
              <w:rPr>
                <w:rFonts w:hint="eastAsia"/>
                <w:b w:val="0"/>
                <w:bCs w:val="0"/>
                <w:color w:val="auto"/>
                <w:spacing w:val="-19"/>
                <w:lang w:val="en-US" w:eastAsia="zh-CN"/>
              </w:rPr>
            </w:pPr>
            <w:r>
              <w:rPr>
                <w:rFonts w:hint="eastAsia" w:ascii="仿宋" w:hAnsi="仿宋" w:eastAsia="仿宋" w:cs="仿宋"/>
                <w:b w:val="0"/>
                <w:bCs w:val="0"/>
                <w:snapToGrid w:val="0"/>
                <w:color w:val="auto"/>
                <w:spacing w:val="-19"/>
                <w:kern w:val="0"/>
                <w:sz w:val="24"/>
                <w:szCs w:val="24"/>
                <w:lang w:val="en-US" w:eastAsia="zh-CN" w:bidi="ar-SA"/>
              </w:rPr>
              <w:t>1.</w:t>
            </w:r>
            <w:r>
              <w:rPr>
                <w:rFonts w:hint="eastAsia"/>
                <w:b w:val="0"/>
                <w:bCs w:val="0"/>
                <w:color w:val="auto"/>
                <w:spacing w:val="-19"/>
                <w:lang w:val="en-US" w:eastAsia="zh-CN"/>
              </w:rPr>
              <w:t>CA6140普通车床电气线路故障检修</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28" w:line="360" w:lineRule="auto"/>
              <w:ind w:left="673" w:leftChars="0"/>
              <w:textAlignment w:val="baseline"/>
              <w:rPr>
                <w:rFonts w:hint="default"/>
                <w:b w:val="0"/>
                <w:bCs w:val="0"/>
                <w:color w:val="auto"/>
                <w:spacing w:val="-19"/>
                <w:lang w:val="en-US" w:eastAsia="zh-CN"/>
              </w:rPr>
            </w:pPr>
            <w:r>
              <w:rPr>
                <w:rFonts w:hint="default" w:ascii="仿宋" w:hAnsi="仿宋" w:eastAsia="仿宋" w:cs="仿宋"/>
                <w:b w:val="0"/>
                <w:bCs w:val="0"/>
                <w:snapToGrid w:val="0"/>
                <w:color w:val="auto"/>
                <w:spacing w:val="-19"/>
                <w:kern w:val="0"/>
                <w:sz w:val="24"/>
                <w:szCs w:val="24"/>
                <w:lang w:val="en-US" w:eastAsia="zh-CN" w:bidi="ar-SA"/>
              </w:rPr>
              <w:t>2.</w:t>
            </w:r>
            <w:r>
              <w:rPr>
                <w:rFonts w:hint="default"/>
                <w:b w:val="0"/>
                <w:bCs w:val="0"/>
                <w:color w:val="auto"/>
                <w:spacing w:val="-19"/>
                <w:lang w:val="en-US" w:eastAsia="zh-CN"/>
              </w:rPr>
              <w:t>M7130平面磨床电气线路检修</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28" w:line="360" w:lineRule="auto"/>
              <w:ind w:left="673" w:leftChars="0"/>
              <w:textAlignment w:val="baseline"/>
              <w:rPr>
                <w:rFonts w:hint="default"/>
                <w:b w:val="0"/>
                <w:bCs w:val="0"/>
                <w:color w:val="auto"/>
                <w:spacing w:val="-19"/>
                <w:lang w:val="en-US" w:eastAsia="zh-CN"/>
              </w:rPr>
            </w:pPr>
            <w:r>
              <w:rPr>
                <w:rFonts w:hint="default" w:ascii="仿宋" w:hAnsi="仿宋" w:eastAsia="仿宋" w:cs="仿宋"/>
                <w:b w:val="0"/>
                <w:bCs w:val="0"/>
                <w:snapToGrid w:val="0"/>
                <w:color w:val="auto"/>
                <w:spacing w:val="-19"/>
                <w:kern w:val="0"/>
                <w:sz w:val="24"/>
                <w:szCs w:val="24"/>
                <w:lang w:val="en-US" w:eastAsia="zh-CN" w:bidi="ar-SA"/>
              </w:rPr>
              <w:t>3.</w:t>
            </w:r>
            <w:r>
              <w:rPr>
                <w:rFonts w:hint="default"/>
                <w:b w:val="0"/>
                <w:bCs w:val="0"/>
                <w:color w:val="auto"/>
                <w:spacing w:val="-19"/>
                <w:lang w:val="en-US" w:eastAsia="zh-CN"/>
              </w:rPr>
              <w:t>Z3050摇臂钻床电气线路检修</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28" w:line="360" w:lineRule="auto"/>
              <w:ind w:left="673" w:leftChars="0"/>
              <w:textAlignment w:val="baseline"/>
              <w:rPr>
                <w:rFonts w:hint="default"/>
                <w:b w:val="0"/>
                <w:bCs w:val="0"/>
                <w:color w:val="0000FF"/>
                <w:spacing w:val="-19"/>
                <w:lang w:val="en-US" w:eastAsia="zh-CN"/>
              </w:rPr>
            </w:pPr>
            <w:r>
              <w:rPr>
                <w:rFonts w:hint="default" w:ascii="仿宋" w:hAnsi="仿宋" w:eastAsia="仿宋" w:cs="仿宋"/>
                <w:b w:val="0"/>
                <w:bCs w:val="0"/>
                <w:snapToGrid w:val="0"/>
                <w:color w:val="auto"/>
                <w:spacing w:val="-19"/>
                <w:kern w:val="0"/>
                <w:sz w:val="24"/>
                <w:szCs w:val="24"/>
                <w:lang w:val="en-US" w:eastAsia="zh-CN" w:bidi="ar-SA"/>
              </w:rPr>
              <w:t>4.</w:t>
            </w:r>
            <w:r>
              <w:rPr>
                <w:rFonts w:hint="default"/>
                <w:b w:val="0"/>
                <w:bCs w:val="0"/>
                <w:color w:val="auto"/>
                <w:spacing w:val="-19"/>
                <w:lang w:val="en-US" w:eastAsia="zh-CN"/>
              </w:rPr>
              <w:t>X62W万能铣床电气线路检修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60"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12" w:leftChars="0"/>
              <w:textAlignment w:val="baseline"/>
              <w:rPr>
                <w:rFonts w:ascii="仿宋" w:hAnsi="仿宋" w:eastAsia="仿宋" w:cs="仿宋"/>
                <w:b w:val="0"/>
                <w:bCs w:val="0"/>
                <w:snapToGrid w:val="0"/>
                <w:color w:val="0000FF"/>
                <w:kern w:val="0"/>
                <w:sz w:val="24"/>
                <w:szCs w:val="24"/>
                <w:lang w:val="en-US" w:eastAsia="en-US" w:bidi="ar-SA"/>
              </w:rPr>
            </w:pPr>
            <w:r>
              <w:rPr>
                <w:b w:val="0"/>
                <w:bCs w:val="0"/>
                <w:color w:val="0000FF"/>
                <w:spacing w:val="-4"/>
                <w14:textOutline w14:w="4358" w14:cap="sq" w14:cmpd="sng">
                  <w14:solidFill>
                    <w14:srgbClr w14:val="000000"/>
                  </w14:solidFill>
                  <w14:prstDash w14:val="solid"/>
                  <w14:bevel/>
                </w14:textOutline>
              </w:rPr>
              <w:t>教学要求</w:t>
            </w:r>
          </w:p>
        </w:tc>
        <w:tc>
          <w:tcPr>
            <w:tcW w:w="7751"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37" w:line="360" w:lineRule="auto"/>
              <w:ind w:left="16" w:leftChars="0" w:firstLine="444" w:firstLineChars="0"/>
              <w:jc w:val="both"/>
              <w:textAlignment w:val="baseline"/>
              <w:rPr>
                <w:rFonts w:ascii="仿宋" w:hAnsi="仿宋" w:eastAsia="仿宋" w:cs="仿宋"/>
                <w:b w:val="0"/>
                <w:bCs w:val="0"/>
                <w:snapToGrid w:val="0"/>
                <w:color w:val="0000FF"/>
                <w:kern w:val="0"/>
                <w:sz w:val="24"/>
                <w:szCs w:val="24"/>
                <w:lang w:val="en-US" w:eastAsia="en-US" w:bidi="ar-SA"/>
              </w:rPr>
            </w:pPr>
            <w:r>
              <w:rPr>
                <w:b w:val="0"/>
                <w:bCs w:val="0"/>
                <w:color w:val="auto"/>
                <w:spacing w:val="-7"/>
              </w:rPr>
              <w:t>依据《中等职业学校</w:t>
            </w:r>
            <w:r>
              <w:rPr>
                <w:rFonts w:hint="eastAsia"/>
                <w:b w:val="0"/>
                <w:bCs w:val="0"/>
                <w:color w:val="auto"/>
              </w:rPr>
              <w:t>典型机床电气控制线路故障检修</w:t>
            </w:r>
            <w:r>
              <w:rPr>
                <w:b w:val="0"/>
                <w:bCs w:val="0"/>
                <w:color w:val="auto"/>
                <w:spacing w:val="-7"/>
              </w:rPr>
              <w:t>教学大纲》开设</w:t>
            </w:r>
            <w:r>
              <w:rPr>
                <w:rFonts w:hint="eastAsia"/>
                <w:b w:val="0"/>
                <w:bCs w:val="0"/>
                <w:color w:val="auto"/>
                <w:spacing w:val="-7"/>
                <w:lang w:eastAsia="zh-CN"/>
              </w:rPr>
              <w:t>。</w:t>
            </w:r>
            <w:r>
              <w:rPr>
                <w:b w:val="0"/>
                <w:bCs w:val="0"/>
                <w:color w:val="auto"/>
                <w:spacing w:val="-21"/>
              </w:rPr>
              <w:t>通过学习</w:t>
            </w:r>
            <w:r>
              <w:rPr>
                <w:rFonts w:hint="eastAsia"/>
                <w:b w:val="0"/>
                <w:bCs w:val="0"/>
                <w:color w:val="auto"/>
                <w:spacing w:val="-21"/>
                <w:lang w:val="en-US" w:eastAsia="zh-CN"/>
              </w:rPr>
              <w:t>典型机床线路的元件认识、工作原理、及故障检修方法，</w:t>
            </w:r>
            <w:r>
              <w:rPr>
                <w:b w:val="0"/>
                <w:bCs w:val="0"/>
                <w:color w:val="auto"/>
                <w:spacing w:val="-21"/>
              </w:rPr>
              <w:t>使学生掌握</w:t>
            </w:r>
            <w:r>
              <w:rPr>
                <w:rFonts w:hint="eastAsia"/>
                <w:b w:val="0"/>
                <w:bCs w:val="0"/>
                <w:color w:val="auto"/>
                <w:spacing w:val="-21"/>
                <w:lang w:val="en-US" w:eastAsia="zh-CN"/>
              </w:rPr>
              <w:t>复杂电气设备的诊断、检修及故障排除方法</w:t>
            </w:r>
            <w:r>
              <w:rPr>
                <w:b w:val="0"/>
                <w:bCs w:val="0"/>
                <w:color w:val="auto"/>
                <w:spacing w:val="-18"/>
              </w:rPr>
              <w:t>。</w:t>
            </w:r>
            <w:r>
              <w:rPr>
                <w:rFonts w:hint="eastAsia"/>
                <w:b w:val="0"/>
                <w:bCs w:val="0"/>
                <w:color w:val="auto"/>
                <w:spacing w:val="-7"/>
                <w:lang w:eastAsia="zh-CN"/>
              </w:rPr>
              <w:t>培养学生分析解决</w:t>
            </w:r>
            <w:r>
              <w:rPr>
                <w:rFonts w:hint="eastAsia"/>
                <w:b w:val="0"/>
                <w:bCs w:val="0"/>
                <w:color w:val="auto"/>
                <w:spacing w:val="-7"/>
                <w:lang w:val="en-US" w:eastAsia="zh-CN"/>
              </w:rPr>
              <w:t>复杂电路</w:t>
            </w:r>
            <w:r>
              <w:rPr>
                <w:rFonts w:hint="eastAsia"/>
                <w:b w:val="0"/>
                <w:bCs w:val="0"/>
                <w:color w:val="auto"/>
                <w:spacing w:val="-7"/>
                <w:lang w:eastAsia="zh-CN"/>
              </w:rPr>
              <w:t>问题的能力，将理论知识点融合进了实践技能训练过程中，使学生在“做中学，学中做”，真正做到了学以致用，巩固实践动手能力。过程采用能够具有较好的人际交往能力和团队精神,能够建立企业归属感，便于顺利适应角色，进入工作状态, 为学生继续学习其他专业课以及今后的工作打下坚实的基础。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460"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00" w:line="360" w:lineRule="auto"/>
              <w:ind w:left="269" w:leftChars="0"/>
              <w:textAlignment w:val="baseline"/>
              <w:rPr>
                <w:rFonts w:ascii="仿宋" w:hAnsi="仿宋" w:eastAsia="仿宋" w:cs="仿宋"/>
                <w:b w:val="0"/>
                <w:bCs w:val="0"/>
                <w:snapToGrid w:val="0"/>
                <w:color w:val="0000FF"/>
                <w:kern w:val="0"/>
                <w:sz w:val="24"/>
                <w:szCs w:val="24"/>
                <w:lang w:val="en-US" w:eastAsia="en-US" w:bidi="ar-SA"/>
              </w:rPr>
            </w:pPr>
            <w:r>
              <w:rPr>
                <w:b w:val="0"/>
                <w:bCs w:val="0"/>
                <w:color w:val="0000FF"/>
                <w:spacing w:val="-5"/>
                <w14:textOutline w14:w="4358" w14:cap="sq" w14:cmpd="sng">
                  <w14:solidFill>
                    <w14:srgbClr w14:val="000000"/>
                  </w14:solidFill>
                  <w14:prstDash w14:val="solid"/>
                  <w14:bevel/>
                </w14:textOutline>
              </w:rPr>
              <w:t>参考课时</w:t>
            </w:r>
          </w:p>
        </w:tc>
        <w:tc>
          <w:tcPr>
            <w:tcW w:w="7751"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42" w:line="360" w:lineRule="auto"/>
              <w:ind w:left="616" w:leftChars="0"/>
              <w:textAlignment w:val="baseline"/>
              <w:rPr>
                <w:rFonts w:ascii="仿宋" w:hAnsi="仿宋" w:eastAsia="仿宋" w:cs="仿宋"/>
                <w:b w:val="0"/>
                <w:bCs w:val="0"/>
                <w:snapToGrid w:val="0"/>
                <w:color w:val="0000FF"/>
                <w:kern w:val="0"/>
                <w:sz w:val="24"/>
                <w:szCs w:val="24"/>
                <w:lang w:val="en-US" w:eastAsia="en-US" w:bidi="ar-SA"/>
              </w:rPr>
            </w:pPr>
            <w:r>
              <w:rPr>
                <w:b w:val="0"/>
                <w:bCs w:val="0"/>
                <w:color w:val="auto"/>
                <w:spacing w:val="-9"/>
              </w:rPr>
              <w:t>108</w:t>
            </w:r>
          </w:p>
        </w:tc>
      </w:tr>
    </w:tbl>
    <w:p>
      <w:pPr>
        <w:pStyle w:val="2"/>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b/>
          <w:bCs/>
          <w:color w:val="0000FF"/>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b/>
          <w:bCs/>
          <w:color w:val="0000FF"/>
        </w:rPr>
        <w:sectPr>
          <w:footerReference r:id="rId9" w:type="default"/>
          <w:pgSz w:w="11906" w:h="16839"/>
          <w:pgMar w:top="1431" w:right="1310" w:bottom="1166" w:left="1318" w:header="0" w:footer="987"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bCs/>
          <w:color w:val="0000FF"/>
          <w:sz w:val="2"/>
        </w:rPr>
      </w:pPr>
    </w:p>
    <w:tbl>
      <w:tblPr>
        <w:tblStyle w:val="10"/>
        <w:tblW w:w="92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0"/>
        <w:gridCol w:w="77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0" w:hRule="atLeast"/>
        </w:trPr>
        <w:tc>
          <w:tcPr>
            <w:tcW w:w="1460"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124" w:line="360" w:lineRule="auto"/>
              <w:ind w:left="448"/>
              <w:textAlignment w:val="baseline"/>
              <w:rPr>
                <w:b w:val="0"/>
                <w:bCs w:val="0"/>
                <w:color w:val="0000FF"/>
              </w:rPr>
            </w:pPr>
            <w:r>
              <w:rPr>
                <w:b w:val="0"/>
                <w:bCs w:val="0"/>
                <w:color w:val="0000FF"/>
                <w:spacing w:val="-8"/>
                <w14:textOutline w14:w="4358" w14:cap="sq" w14:cmpd="sng">
                  <w14:solidFill>
                    <w14:srgbClr w14:val="000000"/>
                  </w14:solidFill>
                  <w14:prstDash w14:val="solid"/>
                  <w14:bevel/>
                </w14:textOutline>
              </w:rPr>
              <w:t>序</w:t>
            </w:r>
            <w:r>
              <w:rPr>
                <w:b w:val="0"/>
                <w:bCs w:val="0"/>
                <w:color w:val="0000FF"/>
                <w:spacing w:val="21"/>
              </w:rPr>
              <w:t xml:space="preserve"> </w:t>
            </w:r>
            <w:r>
              <w:rPr>
                <w:b w:val="0"/>
                <w:bCs w:val="0"/>
                <w:color w:val="0000FF"/>
                <w:spacing w:val="-8"/>
                <w14:textOutline w14:w="4358" w14:cap="sq" w14:cmpd="sng">
                  <w14:solidFill>
                    <w14:srgbClr w14:val="000000"/>
                  </w14:solidFill>
                  <w14:prstDash w14:val="solid"/>
                  <w14:bevel/>
                </w14:textOutline>
              </w:rPr>
              <w:t>号</w:t>
            </w:r>
          </w:p>
        </w:tc>
        <w:tc>
          <w:tcPr>
            <w:tcW w:w="7751"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142" w:line="360" w:lineRule="auto"/>
              <w:ind w:left="597"/>
              <w:textAlignment w:val="baseline"/>
              <w:rPr>
                <w:rFonts w:hint="default" w:eastAsia="仿宋"/>
                <w:b w:val="0"/>
                <w:bCs w:val="0"/>
                <w:color w:val="0000FF"/>
                <w:lang w:val="en-US" w:eastAsia="zh-CN"/>
              </w:rPr>
            </w:pPr>
            <w:r>
              <w:rPr>
                <w:rFonts w:hint="eastAsia"/>
                <w:b w:val="0"/>
                <w:bCs w:val="0"/>
                <w:color w:val="0000FF"/>
                <w:lang w:val="en-US" w:eastAsia="zh-CN"/>
                <w14:textOutline w14:w="4358" w14:cap="sq" w14:cmpd="sng">
                  <w14:solidFill>
                    <w14:srgbClr w14:val="000000"/>
                  </w14:solidFill>
                  <w14:prstDash w14:val="solid"/>
                  <w14:bevel/>
                </w14:textOutline>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460"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4" w:line="360" w:lineRule="auto"/>
              <w:ind w:left="449"/>
              <w:textAlignment w:val="baseline"/>
              <w:rPr>
                <w:b w:val="0"/>
                <w:bCs w:val="0"/>
                <w:color w:val="0000FF"/>
              </w:rPr>
            </w:pPr>
            <w:r>
              <w:rPr>
                <w:b w:val="0"/>
                <w:bCs w:val="0"/>
                <w:color w:val="0000FF"/>
                <w:spacing w:val="-9"/>
                <w14:textOutline w14:w="4358" w14:cap="sq" w14:cmpd="sng">
                  <w14:solidFill>
                    <w14:srgbClr w14:val="000000"/>
                  </w14:solidFill>
                  <w14:prstDash w14:val="solid"/>
                  <w14:bevel/>
                </w14:textOutline>
              </w:rPr>
              <w:t>课</w:t>
            </w:r>
            <w:r>
              <w:rPr>
                <w:b w:val="0"/>
                <w:bCs w:val="0"/>
                <w:color w:val="0000FF"/>
                <w:spacing w:val="17"/>
              </w:rPr>
              <w:t xml:space="preserve"> </w:t>
            </w:r>
            <w:r>
              <w:rPr>
                <w:b w:val="0"/>
                <w:bCs w:val="0"/>
                <w:color w:val="0000FF"/>
                <w:spacing w:val="-9"/>
                <w14:textOutline w14:w="4358" w14:cap="sq" w14:cmpd="sng">
                  <w14:solidFill>
                    <w14:srgbClr w14:val="000000"/>
                  </w14:solidFill>
                  <w14:prstDash w14:val="solid"/>
                  <w14:bevel/>
                </w14:textOutline>
              </w:rPr>
              <w:t>程</w:t>
            </w:r>
          </w:p>
        </w:tc>
        <w:tc>
          <w:tcPr>
            <w:tcW w:w="7751" w:type="dxa"/>
            <w:shd w:val="clear" w:color="auto" w:fill="D9D9D9"/>
            <w:vAlign w:val="top"/>
          </w:tcPr>
          <w:p>
            <w:pPr>
              <w:pStyle w:val="11"/>
              <w:keepNext w:val="0"/>
              <w:keepLines w:val="0"/>
              <w:pageBreakBefore w:val="0"/>
              <w:widowControl/>
              <w:kinsoku/>
              <w:wordWrap/>
              <w:overflowPunct/>
              <w:topLinePunct w:val="0"/>
              <w:autoSpaceDE w:val="0"/>
              <w:autoSpaceDN w:val="0"/>
              <w:bidi w:val="0"/>
              <w:adjustRightInd w:val="0"/>
              <w:snapToGrid w:val="0"/>
              <w:spacing w:before="94" w:line="360" w:lineRule="auto"/>
              <w:ind w:left="609"/>
              <w:textAlignment w:val="baseline"/>
              <w:rPr>
                <w:b w:val="0"/>
                <w:bCs w:val="0"/>
                <w:color w:val="0000FF"/>
              </w:rPr>
            </w:pPr>
            <w:r>
              <w:rPr>
                <w:rFonts w:hint="eastAsia"/>
                <w:b w:val="0"/>
                <w:bCs w:val="0"/>
                <w:color w:val="auto"/>
              </w:rPr>
              <w:t>可编程序控制器及外围设备的安装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0" w:hRule="atLeast"/>
        </w:trPr>
        <w:tc>
          <w:tcPr>
            <w:tcW w:w="1460"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65"/>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教学目标</w:t>
            </w:r>
          </w:p>
        </w:tc>
        <w:tc>
          <w:tcPr>
            <w:tcW w:w="7751"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4" w:firstLine="447"/>
              <w:jc w:val="both"/>
              <w:textAlignment w:val="baseline"/>
              <w:rPr>
                <w:rFonts w:hint="eastAsia"/>
                <w:b w:val="0"/>
                <w:bCs w:val="0"/>
                <w:color w:val="auto"/>
              </w:rPr>
            </w:pPr>
            <w:r>
              <w:rPr>
                <w:rFonts w:hint="eastAsia"/>
                <w:b w:val="0"/>
                <w:bCs w:val="0"/>
                <w:color w:val="auto"/>
              </w:rPr>
              <w:t>学习完本课程后，学生应当：</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4" w:firstLine="447"/>
              <w:jc w:val="both"/>
              <w:textAlignment w:val="baseline"/>
              <w:rPr>
                <w:rFonts w:hint="eastAsia"/>
                <w:b w:val="0"/>
                <w:bCs w:val="0"/>
                <w:color w:val="auto"/>
              </w:rPr>
            </w:pPr>
            <w:r>
              <w:rPr>
                <w:rFonts w:hint="eastAsia"/>
                <w:b w:val="0"/>
                <w:bCs w:val="0"/>
                <w:color w:val="auto"/>
              </w:rPr>
              <w:t>1.能学习可编程控制器的结构、主要技术参数，列举所用可编程控制器的I/O功能和点数</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4" w:firstLine="447"/>
              <w:jc w:val="both"/>
              <w:textAlignment w:val="baseline"/>
              <w:rPr>
                <w:rFonts w:hint="eastAsia"/>
                <w:b w:val="0"/>
                <w:bCs w:val="0"/>
                <w:color w:val="auto"/>
              </w:rPr>
            </w:pPr>
            <w:r>
              <w:rPr>
                <w:rFonts w:hint="eastAsia"/>
                <w:b w:val="0"/>
                <w:bCs w:val="0"/>
                <w:color w:val="auto"/>
              </w:rPr>
              <w:t>2.能根据控制要求绘制I/O分配表</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4" w:firstLine="447"/>
              <w:jc w:val="both"/>
              <w:textAlignment w:val="baseline"/>
              <w:rPr>
                <w:rFonts w:hint="eastAsia"/>
                <w:b w:val="0"/>
                <w:bCs w:val="0"/>
                <w:color w:val="auto"/>
              </w:rPr>
            </w:pPr>
            <w:r>
              <w:rPr>
                <w:rFonts w:hint="eastAsia"/>
                <w:b w:val="0"/>
                <w:bCs w:val="0"/>
                <w:color w:val="auto"/>
              </w:rPr>
              <w:t>3.能描述所安装的可编程控制系统的工作过程、工时、数量，列举工作任务的技术要求，明确项目任务和个人任务要求，服从工作安排</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4" w:firstLine="447"/>
              <w:jc w:val="both"/>
              <w:textAlignment w:val="baseline"/>
              <w:rPr>
                <w:rFonts w:hint="eastAsia"/>
                <w:b w:val="0"/>
                <w:bCs w:val="0"/>
                <w:color w:val="auto"/>
              </w:rPr>
            </w:pPr>
            <w:r>
              <w:rPr>
                <w:rFonts w:hint="eastAsia"/>
                <w:b w:val="0"/>
                <w:bCs w:val="0"/>
                <w:color w:val="auto"/>
              </w:rPr>
              <w:t>4.能识读接线图、安装图等，根据安装图和接线图明确器件清单和安装位置</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4" w:firstLine="447"/>
              <w:jc w:val="both"/>
              <w:textAlignment w:val="baseline"/>
              <w:rPr>
                <w:rFonts w:hint="eastAsia"/>
                <w:b w:val="0"/>
                <w:bCs w:val="0"/>
                <w:color w:val="auto"/>
              </w:rPr>
            </w:pPr>
            <w:r>
              <w:rPr>
                <w:rFonts w:hint="eastAsia"/>
                <w:b w:val="0"/>
                <w:bCs w:val="0"/>
                <w:color w:val="auto"/>
              </w:rPr>
              <w:t>5.查看器件清单，能根据器件清单核对器件，筛选器件，能判别器件的好坏</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4" w:firstLine="447"/>
              <w:jc w:val="both"/>
              <w:textAlignment w:val="baseline"/>
              <w:rPr>
                <w:rFonts w:hint="eastAsia"/>
                <w:b w:val="0"/>
                <w:bCs w:val="0"/>
                <w:color w:val="auto"/>
              </w:rPr>
            </w:pPr>
            <w:r>
              <w:rPr>
                <w:rFonts w:hint="eastAsia"/>
                <w:b w:val="0"/>
                <w:bCs w:val="0"/>
                <w:color w:val="auto"/>
              </w:rPr>
              <w:t>6.能学习可编程控制器基本指令，能用基本指令编程，满足设备控制要求</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4" w:firstLine="447"/>
              <w:jc w:val="both"/>
              <w:textAlignment w:val="baseline"/>
              <w:rPr>
                <w:rFonts w:hint="eastAsia"/>
                <w:b w:val="0"/>
                <w:bCs w:val="0"/>
                <w:color w:val="auto"/>
              </w:rPr>
            </w:pPr>
            <w:r>
              <w:rPr>
                <w:rFonts w:hint="eastAsia"/>
                <w:b w:val="0"/>
                <w:bCs w:val="0"/>
                <w:color w:val="auto"/>
              </w:rPr>
              <w:t>7.能按照作业规程应用必要的标识和隔离措施，确保现场施工安全</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4" w:firstLine="447"/>
              <w:jc w:val="both"/>
              <w:textAlignment w:val="baseline"/>
              <w:rPr>
                <w:rFonts w:hint="eastAsia"/>
                <w:b w:val="0"/>
                <w:bCs w:val="0"/>
                <w:color w:val="auto"/>
              </w:rPr>
            </w:pPr>
            <w:r>
              <w:rPr>
                <w:rFonts w:hint="eastAsia"/>
                <w:b w:val="0"/>
                <w:bCs w:val="0"/>
                <w:color w:val="auto"/>
              </w:rPr>
              <w:t>8.能严格遵守作业规范和工艺要求进行安装，判别安装的正确性，并能修正装接的错误点</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4" w:firstLine="447"/>
              <w:jc w:val="both"/>
              <w:textAlignment w:val="baseline"/>
              <w:rPr>
                <w:rFonts w:hint="eastAsia"/>
                <w:b w:val="0"/>
                <w:bCs w:val="0"/>
                <w:color w:val="auto"/>
              </w:rPr>
            </w:pPr>
            <w:r>
              <w:rPr>
                <w:rFonts w:hint="eastAsia"/>
                <w:b w:val="0"/>
                <w:bCs w:val="0"/>
                <w:color w:val="auto"/>
              </w:rPr>
              <w:t>9.安装完毕后进行自检，并配合相关人员调试</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4" w:firstLine="447"/>
              <w:jc w:val="both"/>
              <w:textAlignment w:val="baseline"/>
              <w:rPr>
                <w:rFonts w:hint="eastAsia"/>
                <w:b w:val="0"/>
                <w:bCs w:val="0"/>
                <w:color w:val="auto"/>
              </w:rPr>
            </w:pPr>
            <w:r>
              <w:rPr>
                <w:rFonts w:hint="eastAsia"/>
                <w:b w:val="0"/>
                <w:bCs w:val="0"/>
                <w:color w:val="auto"/>
              </w:rPr>
              <w:t>10.填写相关表格并交付相关部门验收，并签字确认</w:t>
            </w:r>
          </w:p>
          <w:p>
            <w:pPr>
              <w:pStyle w:val="11"/>
              <w:keepNext w:val="0"/>
              <w:keepLines w:val="0"/>
              <w:pageBreakBefore w:val="0"/>
              <w:widowControl/>
              <w:kinsoku/>
              <w:wordWrap/>
              <w:overflowPunct/>
              <w:topLinePunct w:val="0"/>
              <w:autoSpaceDE w:val="0"/>
              <w:autoSpaceDN w:val="0"/>
              <w:bidi w:val="0"/>
              <w:adjustRightInd w:val="0"/>
              <w:snapToGrid w:val="0"/>
              <w:spacing w:before="45" w:line="360" w:lineRule="auto"/>
              <w:ind w:left="124" w:firstLine="447"/>
              <w:jc w:val="both"/>
              <w:textAlignment w:val="baseline"/>
              <w:rPr>
                <w:rFonts w:hint="eastAsia" w:eastAsia="仿宋"/>
                <w:b w:val="0"/>
                <w:bCs w:val="0"/>
                <w:color w:val="0000FF"/>
                <w:lang w:eastAsia="zh-CN"/>
              </w:rPr>
            </w:pPr>
            <w:r>
              <w:rPr>
                <w:rFonts w:hint="eastAsia"/>
                <w:b w:val="0"/>
                <w:bCs w:val="0"/>
                <w:color w:val="auto"/>
              </w:rPr>
              <w:t>11.能自觉清理场地、归置物品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60"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12"/>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教学内容</w:t>
            </w:r>
          </w:p>
        </w:tc>
        <w:tc>
          <w:tcPr>
            <w:tcW w:w="7751" w:type="dxa"/>
            <w:vAlign w:val="top"/>
          </w:tcPr>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26" w:line="360" w:lineRule="auto"/>
              <w:ind w:left="481" w:leftChars="0" w:firstLine="0" w:firstLineChars="0"/>
              <w:textAlignment w:val="baseline"/>
              <w:rPr>
                <w:rFonts w:hint="eastAsia"/>
                <w:b w:val="0"/>
                <w:bCs w:val="0"/>
                <w:color w:val="auto"/>
                <w:lang w:val="en-US" w:eastAsia="zh-CN"/>
              </w:rPr>
            </w:pPr>
            <w:r>
              <w:rPr>
                <w:rFonts w:hint="eastAsia" w:ascii="仿宋" w:hAnsi="仿宋" w:eastAsia="仿宋" w:cs="仿宋"/>
                <w:b w:val="0"/>
                <w:bCs w:val="0"/>
                <w:snapToGrid w:val="0"/>
                <w:color w:val="auto"/>
                <w:kern w:val="0"/>
                <w:sz w:val="24"/>
                <w:szCs w:val="24"/>
                <w:lang w:val="en-US" w:eastAsia="zh-CN" w:bidi="ar-SA"/>
              </w:rPr>
              <w:t>1.</w:t>
            </w:r>
            <w:r>
              <w:rPr>
                <w:rFonts w:hint="eastAsia"/>
                <w:b w:val="0"/>
                <w:bCs w:val="0"/>
                <w:color w:val="auto"/>
                <w:lang w:val="en-US" w:eastAsia="zh-CN"/>
              </w:rPr>
              <w:t>自动卷帘门的PLC控制系统安装与调试</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26" w:line="360" w:lineRule="auto"/>
              <w:ind w:left="481" w:leftChars="0" w:firstLine="0" w:firstLineChars="0"/>
              <w:textAlignment w:val="baseline"/>
              <w:rPr>
                <w:rFonts w:hint="default"/>
                <w:b w:val="0"/>
                <w:bCs w:val="0"/>
                <w:color w:val="auto"/>
                <w:lang w:val="en-US" w:eastAsia="zh-CN"/>
              </w:rPr>
            </w:pPr>
            <w:r>
              <w:rPr>
                <w:rFonts w:hint="default" w:ascii="仿宋" w:hAnsi="仿宋" w:eastAsia="仿宋" w:cs="仿宋"/>
                <w:b w:val="0"/>
                <w:bCs w:val="0"/>
                <w:snapToGrid w:val="0"/>
                <w:color w:val="auto"/>
                <w:kern w:val="0"/>
                <w:sz w:val="24"/>
                <w:szCs w:val="24"/>
                <w:lang w:val="en-US" w:eastAsia="zh-CN" w:bidi="ar-SA"/>
              </w:rPr>
              <w:t>2.</w:t>
            </w:r>
            <w:r>
              <w:rPr>
                <w:rFonts w:hint="default"/>
                <w:b w:val="0"/>
                <w:bCs w:val="0"/>
                <w:color w:val="auto"/>
                <w:lang w:val="en-US" w:eastAsia="zh-CN"/>
              </w:rPr>
              <w:t>抢答器控制系统的设计</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26" w:line="360" w:lineRule="auto"/>
              <w:ind w:left="481" w:leftChars="0" w:firstLine="0" w:firstLineChars="0"/>
              <w:textAlignment w:val="baseline"/>
              <w:rPr>
                <w:rFonts w:hint="default"/>
                <w:b w:val="0"/>
                <w:bCs w:val="0"/>
                <w:color w:val="auto"/>
                <w:lang w:val="en-US" w:eastAsia="zh-CN"/>
              </w:rPr>
            </w:pPr>
            <w:r>
              <w:rPr>
                <w:rFonts w:hint="default" w:ascii="仿宋" w:hAnsi="仿宋" w:eastAsia="仿宋" w:cs="仿宋"/>
                <w:b w:val="0"/>
                <w:bCs w:val="0"/>
                <w:snapToGrid w:val="0"/>
                <w:color w:val="auto"/>
                <w:kern w:val="0"/>
                <w:sz w:val="24"/>
                <w:szCs w:val="24"/>
                <w:lang w:val="en-US" w:eastAsia="zh-CN" w:bidi="ar-SA"/>
              </w:rPr>
              <w:t>3.</w:t>
            </w:r>
            <w:r>
              <w:rPr>
                <w:rFonts w:hint="default"/>
                <w:b w:val="0"/>
                <w:bCs w:val="0"/>
                <w:color w:val="auto"/>
                <w:lang w:val="en-US" w:eastAsia="zh-CN"/>
              </w:rPr>
              <w:t>十字路口交通灯控制系统设计</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before="26" w:line="360" w:lineRule="auto"/>
              <w:ind w:left="481" w:leftChars="0" w:firstLine="0" w:firstLineChars="0"/>
              <w:textAlignment w:val="baseline"/>
              <w:rPr>
                <w:rFonts w:hint="default"/>
                <w:b w:val="0"/>
                <w:bCs w:val="0"/>
                <w:color w:val="0000FF"/>
                <w:lang w:val="en-US" w:eastAsia="zh-CN"/>
              </w:rPr>
            </w:pPr>
            <w:r>
              <w:rPr>
                <w:rFonts w:hint="default" w:ascii="仿宋" w:hAnsi="仿宋" w:eastAsia="仿宋" w:cs="仿宋"/>
                <w:b w:val="0"/>
                <w:bCs w:val="0"/>
                <w:snapToGrid w:val="0"/>
                <w:color w:val="auto"/>
                <w:kern w:val="0"/>
                <w:sz w:val="24"/>
                <w:szCs w:val="24"/>
                <w:lang w:val="en-US" w:eastAsia="zh-CN" w:bidi="ar-SA"/>
              </w:rPr>
              <w:t>4.</w:t>
            </w:r>
            <w:r>
              <w:rPr>
                <w:rFonts w:hint="default"/>
                <w:b w:val="0"/>
                <w:bCs w:val="0"/>
                <w:color w:val="auto"/>
                <w:lang w:val="en-US" w:eastAsia="zh-CN"/>
              </w:rPr>
              <w:t>自动售货机控制系统的设计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460"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b w:val="0"/>
                <w:bCs w:val="0"/>
                <w:color w:val="0000FF"/>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left="212"/>
              <w:textAlignment w:val="baseline"/>
              <w:rPr>
                <w:b w:val="0"/>
                <w:bCs w:val="0"/>
                <w:color w:val="0000FF"/>
              </w:rPr>
            </w:pPr>
            <w:r>
              <w:rPr>
                <w:b w:val="0"/>
                <w:bCs w:val="0"/>
                <w:color w:val="0000FF"/>
                <w:spacing w:val="-4"/>
                <w14:textOutline w14:w="4358" w14:cap="sq" w14:cmpd="sng">
                  <w14:solidFill>
                    <w14:srgbClr w14:val="000000"/>
                  </w14:solidFill>
                  <w14:prstDash w14:val="solid"/>
                  <w14:bevel/>
                </w14:textOutline>
              </w:rPr>
              <w:t>教学要求</w:t>
            </w:r>
          </w:p>
        </w:tc>
        <w:tc>
          <w:tcPr>
            <w:tcW w:w="7751"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40" w:line="360" w:lineRule="auto"/>
              <w:ind w:left="14" w:firstLine="449"/>
              <w:jc w:val="both"/>
              <w:textAlignment w:val="baseline"/>
              <w:rPr>
                <w:b w:val="0"/>
                <w:bCs w:val="0"/>
                <w:color w:val="0000FF"/>
              </w:rPr>
            </w:pPr>
            <w:r>
              <w:rPr>
                <w:b w:val="0"/>
                <w:bCs w:val="0"/>
                <w:color w:val="auto"/>
                <w:spacing w:val="-7"/>
              </w:rPr>
              <w:t>依据《中等职业学校</w:t>
            </w:r>
            <w:r>
              <w:rPr>
                <w:rFonts w:hint="eastAsia"/>
                <w:b w:val="0"/>
                <w:bCs w:val="0"/>
                <w:color w:val="auto"/>
              </w:rPr>
              <w:t>可编程序控制器及外围设备的安装</w:t>
            </w:r>
            <w:r>
              <w:rPr>
                <w:b w:val="0"/>
                <w:bCs w:val="0"/>
                <w:color w:val="auto"/>
                <w:spacing w:val="-7"/>
              </w:rPr>
              <w:t>教学大纲》开设</w:t>
            </w:r>
            <w:r>
              <w:rPr>
                <w:rFonts w:hint="eastAsia"/>
                <w:b w:val="0"/>
                <w:bCs w:val="0"/>
                <w:color w:val="auto"/>
                <w:spacing w:val="-7"/>
                <w:lang w:eastAsia="zh-CN"/>
              </w:rPr>
              <w:t>。</w:t>
            </w:r>
            <w:r>
              <w:rPr>
                <w:b w:val="0"/>
                <w:bCs w:val="0"/>
                <w:color w:val="auto"/>
                <w:spacing w:val="-21"/>
              </w:rPr>
              <w:t>通过学习</w:t>
            </w:r>
            <w:r>
              <w:rPr>
                <w:rFonts w:hint="eastAsia"/>
                <w:b w:val="0"/>
                <w:bCs w:val="0"/>
                <w:color w:val="auto"/>
                <w:spacing w:val="-21"/>
                <w:lang w:val="en-US" w:eastAsia="zh-CN"/>
              </w:rPr>
              <w:t>PLC认识、PLC外部接线图绘制、PLC指令、通讯方式等知识，以任务形式引导学生完成典型任务，</w:t>
            </w:r>
            <w:r>
              <w:rPr>
                <w:b w:val="0"/>
                <w:bCs w:val="0"/>
                <w:color w:val="auto"/>
                <w:spacing w:val="-21"/>
              </w:rPr>
              <w:t>使学生掌握</w:t>
            </w:r>
            <w:r>
              <w:rPr>
                <w:rFonts w:hint="eastAsia"/>
                <w:b w:val="0"/>
                <w:bCs w:val="0"/>
                <w:color w:val="auto"/>
                <w:spacing w:val="-21"/>
                <w:lang w:val="en-US" w:eastAsia="zh-CN"/>
              </w:rPr>
              <w:t>上述知识点，</w:t>
            </w:r>
            <w:r>
              <w:rPr>
                <w:rFonts w:hint="eastAsia"/>
                <w:b w:val="0"/>
                <w:bCs w:val="0"/>
                <w:color w:val="auto"/>
                <w:spacing w:val="-7"/>
                <w:lang w:eastAsia="zh-CN"/>
              </w:rPr>
              <w:t>培养学生分析解决问题的能力，将理论知识点融合进了实践技能训练过程中，使学生在“做中学，学中做”，真正做到了学以致用，巩固实践动手能力。过程采用能够具有较好的人际交往能力和团队精神,能够建立企业归属感，便于顺利适应角色，进入工作状态, 为学生继续学习其他专业课以及今后的工作打下坚实的基础。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460"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01" w:line="360" w:lineRule="auto"/>
              <w:ind w:left="269"/>
              <w:textAlignment w:val="baseline"/>
              <w:rPr>
                <w:b w:val="0"/>
                <w:bCs w:val="0"/>
                <w:color w:val="0000FF"/>
              </w:rPr>
            </w:pPr>
            <w:r>
              <w:rPr>
                <w:b w:val="0"/>
                <w:bCs w:val="0"/>
                <w:color w:val="0000FF"/>
                <w:spacing w:val="-5"/>
                <w14:textOutline w14:w="4358" w14:cap="sq" w14:cmpd="sng">
                  <w14:solidFill>
                    <w14:srgbClr w14:val="000000"/>
                  </w14:solidFill>
                  <w14:prstDash w14:val="solid"/>
                  <w14:bevel/>
                </w14:textOutline>
              </w:rPr>
              <w:t>参考课时</w:t>
            </w:r>
          </w:p>
        </w:tc>
        <w:tc>
          <w:tcPr>
            <w:tcW w:w="7751"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141" w:line="360" w:lineRule="auto"/>
              <w:ind w:left="616"/>
              <w:textAlignment w:val="baseline"/>
              <w:rPr>
                <w:b w:val="0"/>
                <w:bCs w:val="0"/>
                <w:color w:val="0000FF"/>
              </w:rPr>
            </w:pPr>
            <w:r>
              <w:rPr>
                <w:b w:val="0"/>
                <w:bCs w:val="0"/>
                <w:color w:val="auto"/>
                <w:spacing w:val="-9"/>
              </w:rPr>
              <w:t>108</w:t>
            </w:r>
          </w:p>
        </w:tc>
      </w:tr>
    </w:tbl>
    <w:p>
      <w:pPr>
        <w:keepNext w:val="0"/>
        <w:keepLines w:val="0"/>
        <w:pageBreakBefore w:val="0"/>
        <w:widowControl/>
        <w:kinsoku/>
        <w:wordWrap/>
        <w:overflowPunct/>
        <w:topLinePunct w:val="0"/>
        <w:autoSpaceDE w:val="0"/>
        <w:autoSpaceDN w:val="0"/>
        <w:bidi w:val="0"/>
        <w:adjustRightInd w:val="0"/>
        <w:snapToGrid w:val="0"/>
        <w:spacing w:before="70" w:line="360" w:lineRule="auto"/>
        <w:textAlignment w:val="baseline"/>
        <w:rPr>
          <w:b/>
          <w:bCs/>
          <w:color w:val="0000FF"/>
        </w:rPr>
      </w:pPr>
    </w:p>
    <w:p>
      <w:pPr>
        <w:pStyle w:val="2"/>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b/>
          <w:bCs/>
          <w:color w:val="0000FF"/>
        </w:rPr>
      </w:pPr>
    </w:p>
    <w:p>
      <w:pPr>
        <w:keepNext w:val="0"/>
        <w:keepLines w:val="0"/>
        <w:pageBreakBefore w:val="0"/>
        <w:widowControl/>
        <w:kinsoku/>
        <w:wordWrap/>
        <w:overflowPunct/>
        <w:topLinePunct w:val="0"/>
        <w:autoSpaceDE w:val="0"/>
        <w:autoSpaceDN w:val="0"/>
        <w:bidi w:val="0"/>
        <w:adjustRightInd w:val="0"/>
        <w:snapToGrid w:val="0"/>
        <w:textAlignment w:val="baseline"/>
        <w:rPr>
          <w:b/>
          <w:bCs/>
          <w:color w:val="0000FF"/>
        </w:rPr>
        <w:sectPr>
          <w:footerReference r:id="rId10" w:type="default"/>
          <w:pgSz w:w="11906" w:h="16839"/>
          <w:pgMar w:top="1431" w:right="1341" w:bottom="1167" w:left="1348" w:header="0" w:footer="987" w:gutter="0"/>
          <w:pgNumType w:fmt="decimal"/>
          <w:cols w:space="720" w:num="1"/>
        </w:sectPr>
      </w:pPr>
    </w:p>
    <w:p>
      <w:pPr>
        <w:spacing w:line="91" w:lineRule="auto"/>
        <w:rPr>
          <w:rFonts w:ascii="Arial"/>
          <w:b/>
          <w:bCs/>
          <w:color w:val="0000FF"/>
          <w:sz w:val="2"/>
        </w:rPr>
      </w:pPr>
    </w:p>
    <w:p>
      <w:pPr>
        <w:keepNext w:val="0"/>
        <w:keepLines w:val="0"/>
        <w:pageBreakBefore w:val="0"/>
        <w:widowControl/>
        <w:wordWrap/>
        <w:overflowPunct/>
        <w:topLinePunct w:val="0"/>
        <w:autoSpaceDE w:val="0"/>
        <w:autoSpaceDN w:val="0"/>
        <w:bidi w:val="0"/>
        <w:adjustRightInd w:val="0"/>
        <w:snapToGrid w:val="0"/>
        <w:spacing w:before="49" w:line="360" w:lineRule="auto"/>
        <w:outlineLvl w:val="0"/>
        <w:rPr>
          <w:rFonts w:ascii="仿宋" w:hAnsi="仿宋" w:eastAsia="仿宋" w:cs="仿宋"/>
          <w:sz w:val="24"/>
          <w:szCs w:val="24"/>
        </w:rPr>
      </w:pPr>
      <w:bookmarkStart w:id="33" w:name="_Toc13137"/>
      <w:r>
        <w:rPr>
          <w:rFonts w:ascii="仿宋" w:hAnsi="仿宋" w:eastAsia="仿宋" w:cs="仿宋"/>
          <w:spacing w:val="-2"/>
          <w:sz w:val="24"/>
          <w:szCs w:val="24"/>
          <w14:textOutline w14:w="4358" w14:cap="sq" w14:cmpd="sng">
            <w14:solidFill>
              <w14:srgbClr w14:val="000000"/>
            </w14:solidFill>
            <w14:prstDash w14:val="solid"/>
            <w14:bevel/>
          </w14:textOutline>
        </w:rPr>
        <w:t>七、教学进程总体安排</w:t>
      </w:r>
      <w:bookmarkEnd w:id="33"/>
    </w:p>
    <w:p>
      <w:pPr>
        <w:keepNext w:val="0"/>
        <w:keepLines w:val="0"/>
        <w:pageBreakBefore w:val="0"/>
        <w:widowControl/>
        <w:wordWrap/>
        <w:overflowPunct/>
        <w:topLinePunct w:val="0"/>
        <w:autoSpaceDE w:val="0"/>
        <w:autoSpaceDN w:val="0"/>
        <w:bidi w:val="0"/>
        <w:adjustRightInd w:val="0"/>
        <w:snapToGrid w:val="0"/>
        <w:spacing w:before="25" w:line="360" w:lineRule="auto"/>
        <w:outlineLvl w:val="1"/>
        <w:rPr>
          <w:rFonts w:hint="eastAsia" w:ascii="仿宋" w:hAnsi="仿宋" w:eastAsia="仿宋" w:cs="仿宋"/>
          <w:spacing w:val="-2"/>
          <w:sz w:val="24"/>
          <w:szCs w:val="24"/>
          <w14:textOutline w14:w="4358" w14:cap="sq" w14:cmpd="sng">
            <w14:solidFill>
              <w14:srgbClr w14:val="000000"/>
            </w14:solidFill>
            <w14:prstDash w14:val="solid"/>
            <w14:bevel/>
          </w14:textOutline>
        </w:rPr>
      </w:pPr>
      <w:bookmarkStart w:id="34" w:name="_Toc8608"/>
      <w:r>
        <w:rPr>
          <w:rFonts w:ascii="仿宋" w:hAnsi="仿宋" w:eastAsia="仿宋" w:cs="仿宋"/>
          <w:spacing w:val="-2"/>
          <w:sz w:val="24"/>
          <w:szCs w:val="24"/>
          <w14:textOutline w14:w="4358" w14:cap="sq" w14:cmpd="sng">
            <w14:solidFill>
              <w14:srgbClr w14:val="000000"/>
            </w14:solidFill>
            <w14:prstDash w14:val="solid"/>
            <w14:bevel/>
          </w14:textOutline>
        </w:rPr>
        <w:t>（一）</w:t>
      </w:r>
      <w:r>
        <w:rPr>
          <w:rFonts w:hint="eastAsia" w:ascii="仿宋" w:hAnsi="仿宋" w:eastAsia="仿宋" w:cs="仿宋"/>
          <w:spacing w:val="-2"/>
          <w:sz w:val="24"/>
          <w:szCs w:val="24"/>
          <w14:textOutline w14:w="4358" w14:cap="sq" w14:cmpd="sng">
            <w14:solidFill>
              <w14:srgbClr w14:val="000000"/>
            </w14:solidFill>
            <w14:prstDash w14:val="solid"/>
            <w14:bevel/>
          </w14:textOutline>
        </w:rPr>
        <w:t>基本要求</w:t>
      </w:r>
      <w:bookmarkEnd w:id="34"/>
    </w:p>
    <w:p>
      <w:pPr>
        <w:keepNext w:val="0"/>
        <w:keepLines w:val="0"/>
        <w:pageBreakBefore w:val="0"/>
        <w:widowControl/>
        <w:kinsoku/>
        <w:wordWrap/>
        <w:overflowPunct/>
        <w:topLinePunct w:val="0"/>
        <w:autoSpaceDE w:val="0"/>
        <w:autoSpaceDN w:val="0"/>
        <w:bidi w:val="0"/>
        <w:adjustRightInd w:val="0"/>
        <w:snapToGrid w:val="0"/>
        <w:spacing w:before="25" w:line="360" w:lineRule="auto"/>
        <w:ind w:firstLine="480" w:firstLineChars="200"/>
        <w:textAlignment w:val="baseline"/>
        <w:outlineLvl w:val="9"/>
        <w:rPr>
          <w:rFonts w:hint="eastAsia" w:ascii="仿宋" w:hAnsi="仿宋" w:eastAsia="仿宋" w:cs="仿宋"/>
          <w:b w:val="0"/>
          <w:bCs w:val="0"/>
          <w:snapToGrid w:val="0"/>
          <w:color w:val="auto"/>
          <w:kern w:val="0"/>
          <w:sz w:val="24"/>
          <w:szCs w:val="24"/>
          <w:lang w:val="en-US" w:eastAsia="zh-CN" w:bidi="ar-SA"/>
        </w:rPr>
      </w:pPr>
      <w:bookmarkStart w:id="35" w:name="_Toc7572"/>
      <w:bookmarkStart w:id="36" w:name="_Toc23004"/>
      <w:r>
        <w:rPr>
          <w:rFonts w:hint="eastAsia" w:ascii="仿宋" w:hAnsi="仿宋" w:eastAsia="仿宋" w:cs="仿宋"/>
          <w:b w:val="0"/>
          <w:bCs w:val="0"/>
          <w:snapToGrid w:val="0"/>
          <w:color w:val="auto"/>
          <w:kern w:val="0"/>
          <w:sz w:val="24"/>
          <w:szCs w:val="24"/>
          <w:lang w:val="en-US" w:eastAsia="zh-CN" w:bidi="ar-SA"/>
        </w:rPr>
        <w:t>每学年为 52 周，其中教学时间 40 周（含复习考试和实训），累计假期 12 周，周学时一般为30学时（按毎天安排 6 节课计），校外实习一般按每周 30 小时（1 小时折 1 学时）安排。公共基础课程学时一般占总学时的二分之一，允许根据本专业人才培养的实际需要在规定的范围内适当调整，按实际情况调整课程开设顺序，但必须保证学生修完本方案确定的公共基础课程的必修内容和学时。 专业基础课程和专业核心课程学时一般占总学时的二分之一，毕业实习（顶岗实习）安排在最后一学期，原则上累计总学时约为半年。在确保学生实习总量的前提下，学校可根据实际需要，集中或分阶段安排实习时间</w:t>
      </w:r>
      <w:r>
        <w:rPr>
          <w:rFonts w:hint="default" w:ascii="仿宋" w:hAnsi="仿宋" w:eastAsia="仿宋" w:cs="仿宋"/>
          <w:b w:val="0"/>
          <w:bCs w:val="0"/>
          <w:snapToGrid w:val="0"/>
          <w:color w:val="auto"/>
          <w:kern w:val="0"/>
          <w:sz w:val="24"/>
          <w:szCs w:val="24"/>
          <w:lang w:val="en-US" w:eastAsia="zh-CN" w:bidi="ar-SA"/>
        </w:rPr>
        <w:t>教学进程安排</w:t>
      </w:r>
      <w:r>
        <w:rPr>
          <w:rFonts w:hint="eastAsia" w:ascii="仿宋" w:hAnsi="仿宋" w:eastAsia="仿宋" w:cs="仿宋"/>
          <w:b w:val="0"/>
          <w:bCs w:val="0"/>
          <w:snapToGrid w:val="0"/>
          <w:color w:val="auto"/>
          <w:kern w:val="0"/>
          <w:sz w:val="24"/>
          <w:szCs w:val="24"/>
          <w:lang w:val="en-US" w:eastAsia="zh-CN" w:bidi="ar-SA"/>
        </w:rPr>
        <w:t>。</w:t>
      </w:r>
      <w:bookmarkEnd w:id="35"/>
      <w:bookmarkEnd w:id="36"/>
    </w:p>
    <w:p>
      <w:pPr>
        <w:keepNext w:val="0"/>
        <w:keepLines w:val="0"/>
        <w:pageBreakBefore w:val="0"/>
        <w:widowControl/>
        <w:wordWrap/>
        <w:overflowPunct/>
        <w:topLinePunct w:val="0"/>
        <w:autoSpaceDE w:val="0"/>
        <w:autoSpaceDN w:val="0"/>
        <w:bidi w:val="0"/>
        <w:adjustRightInd w:val="0"/>
        <w:snapToGrid w:val="0"/>
        <w:spacing w:before="25" w:line="360" w:lineRule="auto"/>
        <w:outlineLvl w:val="1"/>
        <w:rPr>
          <w:rFonts w:hint="default" w:ascii="仿宋" w:hAnsi="仿宋" w:eastAsia="仿宋" w:cs="仿宋"/>
          <w:spacing w:val="-2"/>
          <w:sz w:val="24"/>
          <w:szCs w:val="24"/>
          <w:lang w:val="en-US" w:eastAsia="zh-CN"/>
          <w14:textOutline w14:w="4358" w14:cap="sq" w14:cmpd="sng">
            <w14:solidFill>
              <w14:srgbClr w14:val="000000"/>
            </w14:solidFill>
            <w14:prstDash w14:val="solid"/>
            <w14:bevel/>
          </w14:textOutline>
        </w:rPr>
      </w:pPr>
      <w:bookmarkStart w:id="37" w:name="_Toc4207"/>
      <w:r>
        <w:rPr>
          <w:rFonts w:hint="default" w:ascii="仿宋" w:hAnsi="仿宋" w:eastAsia="仿宋" w:cs="仿宋"/>
          <w:spacing w:val="-2"/>
          <w:sz w:val="24"/>
          <w:szCs w:val="24"/>
          <w:lang w:val="en-US" w:eastAsia="zh-CN"/>
          <w14:textOutline w14:w="4358" w14:cap="sq" w14:cmpd="sng">
            <w14:solidFill>
              <w14:srgbClr w14:val="000000"/>
            </w14:solidFill>
            <w14:prstDash w14:val="solid"/>
            <w14:bevel/>
          </w14:textOutline>
        </w:rPr>
        <w:t>（</w:t>
      </w:r>
      <w:r>
        <w:rPr>
          <w:rFonts w:hint="eastAsia" w:ascii="仿宋" w:hAnsi="仿宋" w:eastAsia="仿宋" w:cs="仿宋"/>
          <w:spacing w:val="-2"/>
          <w:sz w:val="24"/>
          <w:szCs w:val="24"/>
          <w:lang w:val="en-US" w:eastAsia="zh-CN"/>
          <w14:textOutline w14:w="4358" w14:cap="sq" w14:cmpd="sng">
            <w14:solidFill>
              <w14:srgbClr w14:val="000000"/>
            </w14:solidFill>
            <w14:prstDash w14:val="solid"/>
            <w14:bevel/>
          </w14:textOutline>
        </w:rPr>
        <w:t>二</w:t>
      </w:r>
      <w:r>
        <w:rPr>
          <w:rFonts w:hint="default" w:ascii="仿宋" w:hAnsi="仿宋" w:eastAsia="仿宋" w:cs="仿宋"/>
          <w:spacing w:val="-2"/>
          <w:sz w:val="24"/>
          <w:szCs w:val="24"/>
          <w:lang w:val="en-US" w:eastAsia="zh-CN"/>
          <w14:textOutline w14:w="4358" w14:cap="sq" w14:cmpd="sng">
            <w14:solidFill>
              <w14:srgbClr w14:val="000000"/>
            </w14:solidFill>
            <w14:prstDash w14:val="solid"/>
            <w14:bevel/>
          </w14:textOutline>
        </w:rPr>
        <w:t>）教学进程安排</w:t>
      </w:r>
      <w:bookmarkEnd w:id="37"/>
    </w:p>
    <w:tbl>
      <w:tblPr>
        <w:tblStyle w:val="7"/>
        <w:tblW w:w="9954" w:type="dxa"/>
        <w:jc w:val="center"/>
        <w:shd w:val="clear" w:color="auto" w:fill="auto"/>
        <w:tblLayout w:type="fixed"/>
        <w:tblCellMar>
          <w:top w:w="0" w:type="dxa"/>
          <w:left w:w="108" w:type="dxa"/>
          <w:bottom w:w="0" w:type="dxa"/>
          <w:right w:w="108" w:type="dxa"/>
        </w:tblCellMar>
      </w:tblPr>
      <w:tblGrid>
        <w:gridCol w:w="802"/>
        <w:gridCol w:w="676"/>
        <w:gridCol w:w="2776"/>
        <w:gridCol w:w="774"/>
        <w:gridCol w:w="774"/>
        <w:gridCol w:w="774"/>
        <w:gridCol w:w="774"/>
        <w:gridCol w:w="774"/>
        <w:gridCol w:w="774"/>
        <w:gridCol w:w="1056"/>
      </w:tblGrid>
      <w:tr>
        <w:tblPrEx>
          <w:shd w:val="clear" w:color="auto" w:fill="auto"/>
          <w:tblCellMar>
            <w:top w:w="0" w:type="dxa"/>
            <w:left w:w="108" w:type="dxa"/>
            <w:bottom w:w="0" w:type="dxa"/>
            <w:right w:w="108" w:type="dxa"/>
          </w:tblCellMar>
        </w:tblPrEx>
        <w:trPr>
          <w:trHeight w:val="326" w:hRule="atLeast"/>
          <w:jc w:val="center"/>
        </w:trPr>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课程</w:t>
            </w:r>
          </w:p>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类别</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776"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ind w:firstLine="720" w:firstLineChars="3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课程名称</w:t>
            </w:r>
          </w:p>
        </w:tc>
        <w:tc>
          <w:tcPr>
            <w:tcW w:w="464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学期</w:t>
            </w:r>
          </w:p>
        </w:tc>
        <w:tc>
          <w:tcPr>
            <w:tcW w:w="1056"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总课时</w:t>
            </w:r>
          </w:p>
        </w:tc>
      </w:tr>
      <w:tr>
        <w:tblPrEx>
          <w:shd w:val="clear" w:color="auto" w:fill="auto"/>
          <w:tblCellMar>
            <w:top w:w="0" w:type="dxa"/>
            <w:left w:w="108" w:type="dxa"/>
            <w:bottom w:w="0" w:type="dxa"/>
            <w:right w:w="108" w:type="dxa"/>
          </w:tblCellMar>
        </w:tblPrEx>
        <w:trPr>
          <w:trHeight w:val="791" w:hRule="atLeast"/>
          <w:jc w:val="center"/>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000000"/>
                <w:sz w:val="24"/>
                <w:szCs w:val="24"/>
                <w:u w:val="none"/>
              </w:rPr>
            </w:pPr>
          </w:p>
        </w:tc>
        <w:tc>
          <w:tcPr>
            <w:tcW w:w="2776"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p>
        </w:tc>
        <w:tc>
          <w:tcPr>
            <w:tcW w:w="774"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第1学期</w:t>
            </w:r>
          </w:p>
        </w:tc>
        <w:tc>
          <w:tcPr>
            <w:tcW w:w="774"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第2</w:t>
            </w:r>
          </w:p>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学期</w:t>
            </w:r>
          </w:p>
        </w:tc>
        <w:tc>
          <w:tcPr>
            <w:tcW w:w="774"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第3学期</w:t>
            </w:r>
          </w:p>
        </w:tc>
        <w:tc>
          <w:tcPr>
            <w:tcW w:w="774"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第4学期</w:t>
            </w:r>
          </w:p>
        </w:tc>
        <w:tc>
          <w:tcPr>
            <w:tcW w:w="774"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第5</w:t>
            </w:r>
          </w:p>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学期</w:t>
            </w:r>
          </w:p>
        </w:tc>
        <w:tc>
          <w:tcPr>
            <w:tcW w:w="774"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第6</w:t>
            </w:r>
          </w:p>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学期</w:t>
            </w:r>
          </w:p>
        </w:tc>
        <w:tc>
          <w:tcPr>
            <w:tcW w:w="1056"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26" w:hRule="atLeast"/>
          <w:jc w:val="center"/>
        </w:trPr>
        <w:tc>
          <w:tcPr>
            <w:tcW w:w="80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公</w:t>
            </w:r>
          </w:p>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共</w:t>
            </w:r>
          </w:p>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课</w:t>
            </w:r>
          </w:p>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程</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eastAsia="zh-CN"/>
              </w:rPr>
              <w:t>思想政治</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w:t>
            </w:r>
          </w:p>
        </w:tc>
        <w:tc>
          <w:tcPr>
            <w:tcW w:w="77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b w:val="0"/>
                <w:bCs w:val="0"/>
                <w:i w:val="0"/>
                <w:iCs w:val="0"/>
                <w:color w:val="auto"/>
                <w:sz w:val="24"/>
                <w:szCs w:val="24"/>
                <w:u w:val="none"/>
                <w:lang w:val="en-US"/>
              </w:rPr>
            </w:pPr>
            <w:r>
              <w:rPr>
                <w:rFonts w:hint="eastAsia" w:ascii="仿宋" w:hAnsi="仿宋" w:eastAsia="仿宋" w:cs="仿宋"/>
                <w:i w:val="0"/>
                <w:iCs w:val="0"/>
                <w:color w:val="auto"/>
                <w:kern w:val="2"/>
                <w:sz w:val="24"/>
                <w:szCs w:val="24"/>
                <w:u w:val="none"/>
                <w:lang w:val="en-US" w:eastAsia="zh-CN" w:bidi="ar-SA"/>
              </w:rPr>
              <w:t>顶岗实习</w:t>
            </w:r>
          </w:p>
        </w:tc>
        <w:tc>
          <w:tcPr>
            <w:tcW w:w="77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i w:val="0"/>
                <w:iCs w:val="0"/>
                <w:color w:val="auto"/>
                <w:kern w:val="2"/>
                <w:sz w:val="24"/>
                <w:szCs w:val="24"/>
                <w:u w:val="none"/>
                <w:lang w:val="en-US" w:eastAsia="zh-CN" w:bidi="ar-SA"/>
              </w:rPr>
              <w:t>顶岗实习</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144</w:t>
            </w:r>
          </w:p>
        </w:tc>
      </w:tr>
      <w:tr>
        <w:tblPrEx>
          <w:tblCellMar>
            <w:top w:w="0" w:type="dxa"/>
            <w:left w:w="108" w:type="dxa"/>
            <w:bottom w:w="0" w:type="dxa"/>
            <w:right w:w="108" w:type="dxa"/>
          </w:tblCellMar>
        </w:tblPrEx>
        <w:trPr>
          <w:trHeight w:val="326" w:hRule="atLeast"/>
          <w:jc w:val="center"/>
        </w:trPr>
        <w:tc>
          <w:tcPr>
            <w:tcW w:w="8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语文</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w:t>
            </w: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auto"/>
                <w:kern w:val="2"/>
                <w:sz w:val="24"/>
                <w:szCs w:val="24"/>
                <w:u w:val="none"/>
                <w:lang w:val="en-US" w:eastAsia="zh-CN" w:bidi="ar-SA"/>
              </w:rPr>
            </w:pP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auto"/>
                <w:kern w:val="2"/>
                <w:sz w:val="24"/>
                <w:szCs w:val="24"/>
                <w:u w:val="none"/>
                <w:lang w:val="en-US" w:eastAsia="zh-CN" w:bidi="ar-SA"/>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144</w:t>
            </w:r>
          </w:p>
        </w:tc>
      </w:tr>
      <w:tr>
        <w:tblPrEx>
          <w:tblCellMar>
            <w:top w:w="0" w:type="dxa"/>
            <w:left w:w="108" w:type="dxa"/>
            <w:bottom w:w="0" w:type="dxa"/>
            <w:right w:w="108" w:type="dxa"/>
          </w:tblCellMar>
        </w:tblPrEx>
        <w:trPr>
          <w:trHeight w:val="326" w:hRule="atLeast"/>
          <w:jc w:val="center"/>
        </w:trPr>
        <w:tc>
          <w:tcPr>
            <w:tcW w:w="8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000000"/>
                <w:sz w:val="24"/>
                <w:szCs w:val="24"/>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3</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eastAsia="zh-CN"/>
              </w:rPr>
              <w:t>数学</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2</w:t>
            </w: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auto"/>
                <w:kern w:val="2"/>
                <w:sz w:val="24"/>
                <w:szCs w:val="24"/>
                <w:u w:val="none"/>
                <w:lang w:val="en-US" w:eastAsia="zh-CN" w:bidi="ar-SA"/>
              </w:rPr>
            </w:pP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auto"/>
                <w:kern w:val="2"/>
                <w:sz w:val="24"/>
                <w:szCs w:val="24"/>
                <w:u w:val="none"/>
                <w:lang w:val="en-US" w:eastAsia="zh-CN" w:bidi="ar-SA"/>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144</w:t>
            </w:r>
          </w:p>
        </w:tc>
      </w:tr>
      <w:tr>
        <w:tblPrEx>
          <w:tblCellMar>
            <w:top w:w="0" w:type="dxa"/>
            <w:left w:w="108" w:type="dxa"/>
            <w:bottom w:w="0" w:type="dxa"/>
            <w:right w:w="108" w:type="dxa"/>
          </w:tblCellMar>
        </w:tblPrEx>
        <w:trPr>
          <w:trHeight w:val="326" w:hRule="atLeast"/>
          <w:jc w:val="center"/>
        </w:trPr>
        <w:tc>
          <w:tcPr>
            <w:tcW w:w="8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000000"/>
                <w:sz w:val="24"/>
                <w:szCs w:val="24"/>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英语</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2</w:t>
            </w: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ind w:firstLine="240" w:firstLineChars="100"/>
              <w:jc w:val="both"/>
              <w:rPr>
                <w:rFonts w:hint="eastAsia" w:ascii="仿宋" w:hAnsi="仿宋" w:eastAsia="仿宋" w:cs="仿宋"/>
                <w:i w:val="0"/>
                <w:iCs w:val="0"/>
                <w:color w:val="auto"/>
                <w:kern w:val="2"/>
                <w:sz w:val="24"/>
                <w:szCs w:val="24"/>
                <w:u w:val="none"/>
                <w:lang w:val="en-US" w:eastAsia="zh-CN" w:bidi="ar-SA"/>
              </w:rPr>
            </w:pP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auto"/>
                <w:kern w:val="2"/>
                <w:sz w:val="24"/>
                <w:szCs w:val="24"/>
                <w:highlight w:val="none"/>
                <w:u w:val="none"/>
                <w:lang w:val="en-US" w:eastAsia="zh-CN" w:bidi="ar-SA"/>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144</w:t>
            </w:r>
          </w:p>
        </w:tc>
      </w:tr>
      <w:tr>
        <w:tblPrEx>
          <w:tblCellMar>
            <w:top w:w="0" w:type="dxa"/>
            <w:left w:w="108" w:type="dxa"/>
            <w:bottom w:w="0" w:type="dxa"/>
            <w:right w:w="108" w:type="dxa"/>
          </w:tblCellMar>
        </w:tblPrEx>
        <w:trPr>
          <w:trHeight w:val="326" w:hRule="atLeast"/>
          <w:jc w:val="center"/>
        </w:trPr>
        <w:tc>
          <w:tcPr>
            <w:tcW w:w="8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000000"/>
                <w:sz w:val="24"/>
                <w:szCs w:val="24"/>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snapToGrid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eastAsia="zh-CN"/>
              </w:rPr>
              <w:t>体育与健康</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snapToGrid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snapToGrid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snapToGrid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snapToGrid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2</w:t>
            </w: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ind w:firstLine="240" w:firstLineChars="100"/>
              <w:jc w:val="both"/>
              <w:rPr>
                <w:rFonts w:hint="eastAsia" w:ascii="仿宋" w:hAnsi="仿宋" w:eastAsia="仿宋" w:cs="仿宋"/>
                <w:i w:val="0"/>
                <w:iCs w:val="0"/>
                <w:snapToGrid w:val="0"/>
                <w:color w:val="auto"/>
                <w:kern w:val="2"/>
                <w:sz w:val="24"/>
                <w:szCs w:val="24"/>
                <w:u w:val="none"/>
                <w:lang w:val="en-US" w:eastAsia="zh-CN" w:bidi="ar-SA"/>
              </w:rPr>
            </w:pP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snapToGrid w:val="0"/>
                <w:color w:val="auto"/>
                <w:kern w:val="2"/>
                <w:sz w:val="24"/>
                <w:szCs w:val="24"/>
                <w:highlight w:val="none"/>
                <w:u w:val="none"/>
                <w:lang w:val="en-US" w:eastAsia="zh-CN" w:bidi="ar-SA"/>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default" w:ascii="仿宋" w:hAnsi="仿宋" w:eastAsia="仿宋" w:cs="仿宋"/>
                <w:i w:val="0"/>
                <w:iCs w:val="0"/>
                <w:snapToGrid w:val="0"/>
                <w:color w:val="auto"/>
                <w:kern w:val="2"/>
                <w:sz w:val="24"/>
                <w:szCs w:val="24"/>
                <w:highlight w:val="none"/>
                <w:u w:val="none"/>
                <w:lang w:val="en-US" w:eastAsia="zh-CN" w:bidi="ar-SA"/>
              </w:rPr>
            </w:pPr>
            <w:r>
              <w:rPr>
                <w:rFonts w:hint="eastAsia" w:ascii="仿宋" w:hAnsi="仿宋" w:eastAsia="仿宋" w:cs="仿宋"/>
                <w:i w:val="0"/>
                <w:iCs w:val="0"/>
                <w:snapToGrid w:val="0"/>
                <w:color w:val="auto"/>
                <w:kern w:val="2"/>
                <w:sz w:val="24"/>
                <w:szCs w:val="24"/>
                <w:highlight w:val="none"/>
                <w:u w:val="none"/>
                <w:lang w:val="en-US" w:eastAsia="zh-CN" w:bidi="ar-SA"/>
              </w:rPr>
              <w:t>144</w:t>
            </w:r>
          </w:p>
        </w:tc>
      </w:tr>
      <w:tr>
        <w:tblPrEx>
          <w:tblCellMar>
            <w:top w:w="0" w:type="dxa"/>
            <w:left w:w="108" w:type="dxa"/>
            <w:bottom w:w="0" w:type="dxa"/>
            <w:right w:w="108" w:type="dxa"/>
          </w:tblCellMar>
        </w:tblPrEx>
        <w:trPr>
          <w:trHeight w:val="326" w:hRule="atLeast"/>
          <w:jc w:val="center"/>
        </w:trPr>
        <w:tc>
          <w:tcPr>
            <w:tcW w:w="8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000000"/>
                <w:sz w:val="24"/>
                <w:szCs w:val="24"/>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6</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snapToGrid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eastAsia="zh-CN"/>
              </w:rPr>
              <w:t>计算机应用信息技术</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default" w:ascii="仿宋" w:hAnsi="仿宋" w:eastAsia="仿宋" w:cs="仿宋"/>
                <w:i w:val="0"/>
                <w:iCs w:val="0"/>
                <w:snapToGrid w:val="0"/>
                <w:color w:val="auto"/>
                <w:kern w:val="2"/>
                <w:sz w:val="24"/>
                <w:szCs w:val="24"/>
                <w:u w:val="none"/>
                <w:lang w:val="en-US" w:eastAsia="zh-CN" w:bidi="ar-SA"/>
              </w:rPr>
            </w:pPr>
            <w:r>
              <w:rPr>
                <w:rFonts w:hint="eastAsia" w:ascii="仿宋" w:hAnsi="仿宋" w:eastAsia="仿宋" w:cs="仿宋"/>
                <w:i w:val="0"/>
                <w:iCs w:val="0"/>
                <w:snapToGrid w:val="0"/>
                <w:color w:val="auto"/>
                <w:kern w:val="2"/>
                <w:sz w:val="24"/>
                <w:szCs w:val="24"/>
                <w:u w:val="none"/>
                <w:lang w:val="en-US" w:eastAsia="zh-CN" w:bidi="ar-SA"/>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default" w:ascii="仿宋" w:hAnsi="仿宋" w:eastAsia="仿宋" w:cs="仿宋"/>
                <w:i w:val="0"/>
                <w:iCs w:val="0"/>
                <w:snapToGrid w:val="0"/>
                <w:color w:val="auto"/>
                <w:kern w:val="2"/>
                <w:sz w:val="24"/>
                <w:szCs w:val="24"/>
                <w:u w:val="none"/>
                <w:lang w:val="en-US" w:eastAsia="zh-CN" w:bidi="ar-SA"/>
              </w:rPr>
            </w:pPr>
            <w:r>
              <w:rPr>
                <w:rFonts w:hint="eastAsia" w:ascii="仿宋" w:hAnsi="仿宋" w:eastAsia="仿宋" w:cs="仿宋"/>
                <w:i w:val="0"/>
                <w:iCs w:val="0"/>
                <w:snapToGrid w:val="0"/>
                <w:color w:val="auto"/>
                <w:kern w:val="2"/>
                <w:sz w:val="24"/>
                <w:szCs w:val="24"/>
                <w:u w:val="none"/>
                <w:lang w:val="en-US" w:eastAsia="zh-CN" w:bidi="ar-SA"/>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i w:val="0"/>
                <w:iCs w:val="0"/>
                <w:snapToGrid w:val="0"/>
                <w:color w:val="auto"/>
                <w:kern w:val="2"/>
                <w:sz w:val="24"/>
                <w:szCs w:val="24"/>
                <w:u w:val="none"/>
                <w:lang w:val="en-US" w:eastAsia="zh-CN" w:bidi="ar-SA"/>
              </w:rPr>
            </w:pPr>
            <w:r>
              <w:rPr>
                <w:rFonts w:hint="eastAsia" w:ascii="仿宋" w:hAnsi="仿宋" w:eastAsia="仿宋" w:cs="仿宋"/>
                <w:i w:val="0"/>
                <w:iCs w:val="0"/>
                <w:snapToGrid w:val="0"/>
                <w:color w:val="auto"/>
                <w:kern w:val="2"/>
                <w:sz w:val="24"/>
                <w:szCs w:val="24"/>
                <w:u w:val="none"/>
                <w:lang w:val="en-US" w:eastAsia="zh-CN" w:bidi="ar-SA"/>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default" w:ascii="仿宋" w:hAnsi="仿宋" w:eastAsia="仿宋" w:cs="仿宋"/>
                <w:i w:val="0"/>
                <w:iCs w:val="0"/>
                <w:snapToGrid w:val="0"/>
                <w:color w:val="auto"/>
                <w:kern w:val="2"/>
                <w:sz w:val="24"/>
                <w:szCs w:val="24"/>
                <w:u w:val="none"/>
                <w:lang w:val="en-US" w:eastAsia="zh-CN" w:bidi="ar-SA"/>
              </w:rPr>
            </w:pPr>
            <w:r>
              <w:rPr>
                <w:rFonts w:hint="eastAsia" w:ascii="仿宋" w:hAnsi="仿宋" w:eastAsia="仿宋" w:cs="仿宋"/>
                <w:i w:val="0"/>
                <w:iCs w:val="0"/>
                <w:snapToGrid w:val="0"/>
                <w:color w:val="auto"/>
                <w:kern w:val="2"/>
                <w:sz w:val="24"/>
                <w:szCs w:val="24"/>
                <w:u w:val="none"/>
                <w:lang w:val="en-US" w:eastAsia="zh-CN" w:bidi="ar-SA"/>
              </w:rPr>
              <w:t>2</w:t>
            </w: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snapToGrid w:val="0"/>
                <w:color w:val="auto"/>
                <w:kern w:val="2"/>
                <w:sz w:val="24"/>
                <w:szCs w:val="24"/>
                <w:u w:val="none"/>
                <w:lang w:val="en-US" w:eastAsia="zh-CN" w:bidi="ar-SA"/>
              </w:rPr>
            </w:pP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snapToGrid w:val="0"/>
                <w:color w:val="auto"/>
                <w:kern w:val="2"/>
                <w:sz w:val="24"/>
                <w:szCs w:val="24"/>
                <w:u w:val="none"/>
                <w:lang w:val="en-US" w:eastAsia="zh-CN" w:bidi="ar-SA"/>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default" w:ascii="仿宋" w:hAnsi="仿宋" w:eastAsia="仿宋" w:cs="仿宋"/>
                <w:i w:val="0"/>
                <w:iCs w:val="0"/>
                <w:snapToGrid w:val="0"/>
                <w:color w:val="auto"/>
                <w:kern w:val="2"/>
                <w:sz w:val="24"/>
                <w:szCs w:val="24"/>
                <w:u w:val="none"/>
                <w:lang w:val="en-US" w:eastAsia="zh-CN" w:bidi="ar-SA"/>
              </w:rPr>
            </w:pPr>
            <w:r>
              <w:rPr>
                <w:rFonts w:hint="eastAsia" w:ascii="仿宋" w:hAnsi="仿宋" w:eastAsia="仿宋" w:cs="仿宋"/>
                <w:i w:val="0"/>
                <w:iCs w:val="0"/>
                <w:snapToGrid w:val="0"/>
                <w:color w:val="auto"/>
                <w:kern w:val="2"/>
                <w:sz w:val="24"/>
                <w:szCs w:val="24"/>
                <w:u w:val="none"/>
                <w:lang w:val="en-US" w:eastAsia="zh-CN" w:bidi="ar-SA"/>
              </w:rPr>
              <w:t>144</w:t>
            </w:r>
          </w:p>
        </w:tc>
      </w:tr>
      <w:tr>
        <w:tblPrEx>
          <w:tblCellMar>
            <w:top w:w="0" w:type="dxa"/>
            <w:left w:w="108" w:type="dxa"/>
            <w:bottom w:w="0" w:type="dxa"/>
            <w:right w:w="108" w:type="dxa"/>
          </w:tblCellMar>
        </w:tblPrEx>
        <w:trPr>
          <w:trHeight w:val="326" w:hRule="atLeast"/>
          <w:jc w:val="center"/>
        </w:trPr>
        <w:tc>
          <w:tcPr>
            <w:tcW w:w="8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000000"/>
                <w:sz w:val="24"/>
                <w:szCs w:val="24"/>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7</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default" w:ascii="仿宋" w:hAnsi="仿宋" w:eastAsia="仿宋" w:cs="仿宋"/>
                <w:i w:val="0"/>
                <w:iCs w:val="0"/>
                <w:snapToGrid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金工实习</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default" w:ascii="仿宋" w:hAnsi="仿宋" w:eastAsia="仿宋" w:cs="仿宋"/>
                <w:i w:val="0"/>
                <w:iCs w:val="0"/>
                <w:snapToGrid w:val="0"/>
                <w:color w:val="auto"/>
                <w:kern w:val="2"/>
                <w:sz w:val="24"/>
                <w:szCs w:val="24"/>
                <w:u w:val="none"/>
                <w:lang w:val="en-US" w:eastAsia="zh-CN" w:bidi="ar-SA"/>
              </w:rPr>
            </w:pPr>
            <w:r>
              <w:rPr>
                <w:rFonts w:hint="eastAsia" w:ascii="仿宋" w:hAnsi="仿宋" w:eastAsia="仿宋" w:cs="仿宋"/>
                <w:i w:val="0"/>
                <w:iCs w:val="0"/>
                <w:snapToGrid w:val="0"/>
                <w:color w:val="auto"/>
                <w:kern w:val="2"/>
                <w:sz w:val="24"/>
                <w:szCs w:val="24"/>
                <w:u w:val="none"/>
                <w:lang w:val="en-US" w:eastAsia="zh-CN" w:bidi="ar-SA"/>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default" w:ascii="仿宋" w:hAnsi="仿宋" w:eastAsia="仿宋" w:cs="仿宋"/>
                <w:i w:val="0"/>
                <w:iCs w:val="0"/>
                <w:snapToGrid w:val="0"/>
                <w:color w:val="auto"/>
                <w:kern w:val="2"/>
                <w:sz w:val="24"/>
                <w:szCs w:val="24"/>
                <w:u w:val="none"/>
                <w:lang w:val="en-US" w:eastAsia="zh-CN" w:bidi="ar-SA"/>
              </w:rPr>
            </w:pPr>
            <w:r>
              <w:rPr>
                <w:rFonts w:hint="eastAsia" w:ascii="仿宋" w:hAnsi="仿宋" w:eastAsia="仿宋" w:cs="仿宋"/>
                <w:i w:val="0"/>
                <w:iCs w:val="0"/>
                <w:snapToGrid w:val="0"/>
                <w:color w:val="auto"/>
                <w:kern w:val="2"/>
                <w:sz w:val="24"/>
                <w:szCs w:val="24"/>
                <w:u w:val="none"/>
                <w:lang w:val="en-US" w:eastAsia="zh-CN" w:bidi="ar-SA"/>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i w:val="0"/>
                <w:iCs w:val="0"/>
                <w:snapToGrid w:val="0"/>
                <w:color w:val="auto"/>
                <w:kern w:val="2"/>
                <w:sz w:val="24"/>
                <w:szCs w:val="24"/>
                <w:u w:val="none"/>
                <w:lang w:val="en-US" w:eastAsia="zh-CN" w:bidi="ar-SA"/>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default" w:ascii="仿宋" w:hAnsi="仿宋" w:eastAsia="仿宋" w:cs="仿宋"/>
                <w:i w:val="0"/>
                <w:iCs w:val="0"/>
                <w:snapToGrid w:val="0"/>
                <w:color w:val="auto"/>
                <w:kern w:val="2"/>
                <w:sz w:val="24"/>
                <w:szCs w:val="24"/>
                <w:u w:val="none"/>
                <w:lang w:val="en-US" w:eastAsia="zh-CN" w:bidi="ar-SA"/>
              </w:rPr>
            </w:pP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snapToGrid w:val="0"/>
                <w:color w:val="auto"/>
                <w:kern w:val="2"/>
                <w:sz w:val="24"/>
                <w:szCs w:val="24"/>
                <w:u w:val="none"/>
                <w:lang w:val="en-US" w:eastAsia="zh-CN" w:bidi="ar-SA"/>
              </w:rPr>
            </w:pP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snapToGrid w:val="0"/>
                <w:color w:val="auto"/>
                <w:kern w:val="2"/>
                <w:sz w:val="24"/>
                <w:szCs w:val="24"/>
                <w:u w:val="none"/>
                <w:lang w:val="en-US" w:eastAsia="zh-CN" w:bidi="ar-SA"/>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default" w:ascii="仿宋" w:hAnsi="仿宋" w:eastAsia="仿宋" w:cs="仿宋"/>
                <w:i w:val="0"/>
                <w:iCs w:val="0"/>
                <w:snapToGrid w:val="0"/>
                <w:color w:val="auto"/>
                <w:kern w:val="2"/>
                <w:sz w:val="24"/>
                <w:szCs w:val="24"/>
                <w:u w:val="none"/>
                <w:lang w:val="en-US" w:eastAsia="zh-CN" w:bidi="ar-SA"/>
              </w:rPr>
            </w:pPr>
            <w:r>
              <w:rPr>
                <w:rFonts w:hint="eastAsia" w:ascii="仿宋" w:hAnsi="仿宋" w:eastAsia="仿宋" w:cs="仿宋"/>
                <w:i w:val="0"/>
                <w:iCs w:val="0"/>
                <w:snapToGrid w:val="0"/>
                <w:color w:val="auto"/>
                <w:kern w:val="2"/>
                <w:sz w:val="24"/>
                <w:szCs w:val="24"/>
                <w:u w:val="none"/>
                <w:lang w:val="en-US" w:eastAsia="zh-CN" w:bidi="ar-SA"/>
              </w:rPr>
              <w:t>72</w:t>
            </w:r>
          </w:p>
        </w:tc>
      </w:tr>
      <w:tr>
        <w:tblPrEx>
          <w:shd w:val="clear" w:color="auto" w:fill="auto"/>
          <w:tblCellMar>
            <w:top w:w="0" w:type="dxa"/>
            <w:left w:w="108" w:type="dxa"/>
            <w:bottom w:w="0" w:type="dxa"/>
            <w:right w:w="108" w:type="dxa"/>
          </w:tblCellMar>
        </w:tblPrEx>
        <w:trPr>
          <w:trHeight w:val="326" w:hRule="atLeast"/>
          <w:jc w:val="center"/>
        </w:trPr>
        <w:tc>
          <w:tcPr>
            <w:tcW w:w="8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000000"/>
                <w:sz w:val="24"/>
                <w:szCs w:val="24"/>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8</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eastAsia="zh-CN"/>
              </w:rPr>
              <w:t>职业生涯规划</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snapToGrid w:val="0"/>
                <w:color w:val="auto"/>
                <w:kern w:val="2"/>
                <w:sz w:val="24"/>
                <w:szCs w:val="24"/>
                <w:highlight w:val="none"/>
                <w:u w:val="none"/>
                <w:lang w:val="en-US" w:eastAsia="zh-CN" w:bidi="ar-SA"/>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snapToGrid w:val="0"/>
                <w:color w:val="auto"/>
                <w:kern w:val="2"/>
                <w:sz w:val="24"/>
                <w:szCs w:val="24"/>
                <w:highlight w:val="none"/>
                <w:u w:val="none"/>
                <w:lang w:val="en-US" w:eastAsia="zh-CN" w:bidi="ar-SA"/>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default" w:ascii="仿宋" w:hAnsi="仿宋" w:eastAsia="仿宋" w:cs="仿宋"/>
                <w:i w:val="0"/>
                <w:iCs w:val="0"/>
                <w:snapToGrid w:val="0"/>
                <w:color w:val="auto"/>
                <w:kern w:val="2"/>
                <w:sz w:val="24"/>
                <w:szCs w:val="24"/>
                <w:highlight w:val="none"/>
                <w:u w:val="none"/>
                <w:lang w:val="en-US" w:eastAsia="zh-CN" w:bidi="ar-SA"/>
              </w:rPr>
            </w:pPr>
            <w:r>
              <w:rPr>
                <w:rFonts w:hint="eastAsia" w:ascii="仿宋" w:hAnsi="仿宋" w:eastAsia="仿宋" w:cs="仿宋"/>
                <w:i w:val="0"/>
                <w:iCs w:val="0"/>
                <w:snapToGrid w:val="0"/>
                <w:color w:val="auto"/>
                <w:kern w:val="2"/>
                <w:sz w:val="24"/>
                <w:szCs w:val="24"/>
                <w:highlight w:val="none"/>
                <w:u w:val="none"/>
                <w:lang w:val="en-US" w:eastAsia="zh-CN" w:bidi="ar-SA"/>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default" w:ascii="仿宋" w:hAnsi="仿宋" w:eastAsia="仿宋" w:cs="仿宋"/>
                <w:i w:val="0"/>
                <w:iCs w:val="0"/>
                <w:snapToGrid w:val="0"/>
                <w:color w:val="auto"/>
                <w:kern w:val="2"/>
                <w:sz w:val="24"/>
                <w:szCs w:val="24"/>
                <w:highlight w:val="none"/>
                <w:u w:val="none"/>
                <w:lang w:val="en-US" w:eastAsia="zh-CN" w:bidi="ar-SA"/>
              </w:rPr>
            </w:pPr>
            <w:r>
              <w:rPr>
                <w:rFonts w:hint="eastAsia" w:ascii="仿宋" w:hAnsi="仿宋" w:eastAsia="仿宋" w:cs="仿宋"/>
                <w:i w:val="0"/>
                <w:iCs w:val="0"/>
                <w:snapToGrid w:val="0"/>
                <w:color w:val="auto"/>
                <w:kern w:val="2"/>
                <w:sz w:val="24"/>
                <w:szCs w:val="24"/>
                <w:highlight w:val="none"/>
                <w:u w:val="none"/>
                <w:lang w:val="en-US" w:eastAsia="zh-CN" w:bidi="ar-SA"/>
              </w:rPr>
              <w:t>2</w:t>
            </w: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snapToGrid w:val="0"/>
                <w:color w:val="auto"/>
                <w:kern w:val="2"/>
                <w:sz w:val="24"/>
                <w:szCs w:val="24"/>
                <w:highlight w:val="none"/>
                <w:u w:val="none"/>
                <w:lang w:val="en-US" w:eastAsia="zh-CN" w:bidi="ar-SA"/>
              </w:rPr>
            </w:pP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snapToGrid w:val="0"/>
                <w:color w:val="auto"/>
                <w:kern w:val="2"/>
                <w:sz w:val="24"/>
                <w:szCs w:val="24"/>
                <w:highlight w:val="none"/>
                <w:u w:val="none"/>
                <w:lang w:val="en-US" w:eastAsia="zh-CN" w:bidi="ar-SA"/>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default" w:ascii="仿宋" w:hAnsi="仿宋" w:eastAsia="仿宋" w:cs="仿宋"/>
                <w:i w:val="0"/>
                <w:iCs w:val="0"/>
                <w:snapToGrid w:val="0"/>
                <w:color w:val="auto"/>
                <w:kern w:val="2"/>
                <w:sz w:val="24"/>
                <w:szCs w:val="24"/>
                <w:highlight w:val="none"/>
                <w:u w:val="none"/>
                <w:lang w:val="en-US" w:eastAsia="zh-CN" w:bidi="ar-SA"/>
              </w:rPr>
            </w:pPr>
            <w:r>
              <w:rPr>
                <w:rFonts w:hint="eastAsia" w:ascii="仿宋" w:hAnsi="仿宋" w:eastAsia="仿宋" w:cs="仿宋"/>
                <w:i w:val="0"/>
                <w:iCs w:val="0"/>
                <w:snapToGrid w:val="0"/>
                <w:color w:val="auto"/>
                <w:kern w:val="2"/>
                <w:sz w:val="24"/>
                <w:szCs w:val="24"/>
                <w:highlight w:val="none"/>
                <w:u w:val="none"/>
                <w:lang w:val="en-US" w:eastAsia="zh-CN" w:bidi="ar-SA"/>
              </w:rPr>
              <w:t>72</w:t>
            </w:r>
          </w:p>
        </w:tc>
      </w:tr>
      <w:tr>
        <w:tblPrEx>
          <w:tblCellMar>
            <w:top w:w="0" w:type="dxa"/>
            <w:left w:w="108" w:type="dxa"/>
            <w:bottom w:w="0" w:type="dxa"/>
            <w:right w:w="108" w:type="dxa"/>
          </w:tblCellMar>
        </w:tblPrEx>
        <w:trPr>
          <w:trHeight w:val="326" w:hRule="atLeast"/>
          <w:jc w:val="center"/>
        </w:trPr>
        <w:tc>
          <w:tcPr>
            <w:tcW w:w="80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专业</w:t>
            </w:r>
          </w:p>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基础课程</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14</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机械与电气识图</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eastAsia="zh-CN"/>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eastAsia="zh-CN"/>
              </w:rPr>
            </w:pP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eastAsia="zh-CN"/>
              </w:rPr>
            </w:pP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eastAsia="zh-CN"/>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72</w:t>
            </w:r>
          </w:p>
        </w:tc>
      </w:tr>
      <w:tr>
        <w:tblPrEx>
          <w:shd w:val="clear" w:color="auto" w:fill="auto"/>
          <w:tblCellMar>
            <w:top w:w="0" w:type="dxa"/>
            <w:left w:w="108" w:type="dxa"/>
            <w:bottom w:w="0" w:type="dxa"/>
            <w:right w:w="108" w:type="dxa"/>
          </w:tblCellMar>
        </w:tblPrEx>
        <w:trPr>
          <w:trHeight w:val="326" w:hRule="atLeast"/>
          <w:jc w:val="center"/>
        </w:trPr>
        <w:tc>
          <w:tcPr>
            <w:tcW w:w="8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15</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电工基础</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4</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4</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eastAsia="zh-CN"/>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eastAsia="zh-CN"/>
              </w:rPr>
            </w:pP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eastAsia="zh-CN"/>
              </w:rPr>
            </w:pP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eastAsia="zh-CN"/>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144</w:t>
            </w:r>
          </w:p>
        </w:tc>
      </w:tr>
      <w:tr>
        <w:tblPrEx>
          <w:tblCellMar>
            <w:top w:w="0" w:type="dxa"/>
            <w:left w:w="108" w:type="dxa"/>
            <w:bottom w:w="0" w:type="dxa"/>
            <w:right w:w="108" w:type="dxa"/>
          </w:tblCellMar>
        </w:tblPrEx>
        <w:trPr>
          <w:trHeight w:val="326" w:hRule="atLeast"/>
          <w:jc w:val="center"/>
        </w:trPr>
        <w:tc>
          <w:tcPr>
            <w:tcW w:w="8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16</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安全用电</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eastAsia="zh-CN"/>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eastAsia="zh-CN"/>
              </w:rPr>
            </w:pP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eastAsia="zh-CN"/>
              </w:rPr>
            </w:pP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eastAsia="zh-CN"/>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72</w:t>
            </w:r>
          </w:p>
        </w:tc>
      </w:tr>
      <w:tr>
        <w:tblPrEx>
          <w:tblCellMar>
            <w:top w:w="0" w:type="dxa"/>
            <w:left w:w="108" w:type="dxa"/>
            <w:bottom w:w="0" w:type="dxa"/>
            <w:right w:w="108" w:type="dxa"/>
          </w:tblCellMar>
        </w:tblPrEx>
        <w:trPr>
          <w:trHeight w:val="326" w:hRule="atLeast"/>
          <w:jc w:val="center"/>
        </w:trPr>
        <w:tc>
          <w:tcPr>
            <w:tcW w:w="8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17</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电子技术基础</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val="en-US" w:eastAsia="zh-CN"/>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val="en-US" w:eastAsia="zh-CN"/>
              </w:rPr>
            </w:pP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val="en-US" w:eastAsia="zh-CN"/>
              </w:rPr>
            </w:pP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val="en-US" w:eastAsia="zh-CN"/>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72</w:t>
            </w:r>
          </w:p>
        </w:tc>
      </w:tr>
      <w:tr>
        <w:tblPrEx>
          <w:tblCellMar>
            <w:top w:w="0" w:type="dxa"/>
            <w:left w:w="108" w:type="dxa"/>
            <w:bottom w:w="0" w:type="dxa"/>
            <w:right w:w="108" w:type="dxa"/>
          </w:tblCellMar>
        </w:tblPrEx>
        <w:trPr>
          <w:trHeight w:val="326" w:hRule="atLeast"/>
          <w:jc w:val="center"/>
        </w:trPr>
        <w:tc>
          <w:tcPr>
            <w:tcW w:w="8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18</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电气 CAD</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val="en-US" w:eastAsia="zh-CN"/>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val="en-US" w:eastAsia="zh-CN"/>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4</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4</w:t>
            </w: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val="en-US" w:eastAsia="zh-CN"/>
              </w:rPr>
            </w:pP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val="en-US" w:eastAsia="zh-CN"/>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144</w:t>
            </w:r>
          </w:p>
        </w:tc>
      </w:tr>
      <w:tr>
        <w:tblPrEx>
          <w:tblCellMar>
            <w:top w:w="0" w:type="dxa"/>
            <w:left w:w="108" w:type="dxa"/>
            <w:bottom w:w="0" w:type="dxa"/>
            <w:right w:w="108" w:type="dxa"/>
          </w:tblCellMar>
        </w:tblPrEx>
        <w:trPr>
          <w:trHeight w:val="326" w:hRule="atLeast"/>
          <w:jc w:val="center"/>
        </w:trPr>
        <w:tc>
          <w:tcPr>
            <w:tcW w:w="8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19</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电机与变压器原理</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val="en-US" w:eastAsia="zh-CN"/>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val="en-US" w:eastAsia="zh-CN"/>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4</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4</w:t>
            </w: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val="en-US" w:eastAsia="zh-CN"/>
              </w:rPr>
            </w:pP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val="en-US" w:eastAsia="zh-CN"/>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144</w:t>
            </w:r>
          </w:p>
        </w:tc>
      </w:tr>
      <w:tr>
        <w:tblPrEx>
          <w:tblCellMar>
            <w:top w:w="0" w:type="dxa"/>
            <w:left w:w="108" w:type="dxa"/>
            <w:bottom w:w="0" w:type="dxa"/>
            <w:right w:w="108" w:type="dxa"/>
          </w:tblCellMar>
        </w:tblPrEx>
        <w:trPr>
          <w:trHeight w:val="326" w:hRule="atLeast"/>
          <w:jc w:val="center"/>
        </w:trPr>
        <w:tc>
          <w:tcPr>
            <w:tcW w:w="80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20</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机械常识</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b w:val="0"/>
                <w:bCs w:val="0"/>
                <w:i w:val="0"/>
                <w:iCs w:val="0"/>
                <w:color w:val="auto"/>
                <w:sz w:val="24"/>
                <w:szCs w:val="24"/>
                <w:u w:val="none"/>
                <w:lang w:val="en-US" w:eastAsia="zh-CN"/>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b w:val="0"/>
                <w:bCs w:val="0"/>
                <w:i w:val="0"/>
                <w:iCs w:val="0"/>
                <w:color w:val="auto"/>
                <w:sz w:val="24"/>
                <w:szCs w:val="24"/>
                <w:u w:val="none"/>
                <w:lang w:val="en-US" w:eastAsia="zh-CN"/>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snapToGrid w:val="0"/>
                <w:color w:val="auto"/>
                <w:kern w:val="0"/>
                <w:sz w:val="24"/>
                <w:szCs w:val="24"/>
                <w:u w:val="none"/>
                <w:lang w:val="en-US" w:eastAsia="zh-CN" w:bidi="ar-SA"/>
              </w:rPr>
            </w:pPr>
            <w:r>
              <w:rPr>
                <w:rFonts w:hint="eastAsia" w:ascii="仿宋" w:hAnsi="仿宋" w:eastAsia="仿宋" w:cs="仿宋"/>
                <w:b w:val="0"/>
                <w:bCs w:val="0"/>
                <w:i w:val="0"/>
                <w:iCs w:val="0"/>
                <w:color w:val="auto"/>
                <w:sz w:val="24"/>
                <w:szCs w:val="24"/>
                <w:u w:val="none"/>
                <w:lang w:val="en-US" w:eastAsia="zh-CN"/>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snapToGrid w:val="0"/>
                <w:color w:val="auto"/>
                <w:kern w:val="0"/>
                <w:sz w:val="24"/>
                <w:szCs w:val="24"/>
                <w:u w:val="none"/>
                <w:lang w:val="en-US" w:eastAsia="zh-CN" w:bidi="ar-SA"/>
              </w:rPr>
            </w:pPr>
            <w:r>
              <w:rPr>
                <w:rFonts w:hint="eastAsia" w:ascii="仿宋" w:hAnsi="仿宋" w:eastAsia="仿宋" w:cs="仿宋"/>
                <w:b w:val="0"/>
                <w:bCs w:val="0"/>
                <w:i w:val="0"/>
                <w:iCs w:val="0"/>
                <w:color w:val="auto"/>
                <w:sz w:val="24"/>
                <w:szCs w:val="24"/>
                <w:u w:val="none"/>
                <w:lang w:val="en-US" w:eastAsia="zh-CN"/>
              </w:rPr>
              <w:t>2</w:t>
            </w: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val="en-US" w:eastAsia="zh-CN"/>
              </w:rPr>
            </w:pP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auto"/>
                <w:sz w:val="24"/>
                <w:szCs w:val="24"/>
                <w:u w:val="none"/>
                <w:lang w:val="en-US" w:eastAsia="zh-CN"/>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72</w:t>
            </w:r>
          </w:p>
        </w:tc>
      </w:tr>
      <w:tr>
        <w:tblPrEx>
          <w:shd w:val="clear" w:color="auto" w:fill="auto"/>
          <w:tblCellMar>
            <w:top w:w="0" w:type="dxa"/>
            <w:left w:w="108" w:type="dxa"/>
            <w:bottom w:w="0" w:type="dxa"/>
            <w:right w:w="108" w:type="dxa"/>
          </w:tblCellMar>
        </w:tblPrEx>
        <w:trPr>
          <w:trHeight w:val="446" w:hRule="atLeast"/>
          <w:jc w:val="center"/>
        </w:trPr>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专业核心课程</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照明线路的安装与检修</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6</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000000"/>
                <w:sz w:val="24"/>
                <w:szCs w:val="24"/>
                <w:u w:val="none"/>
              </w:rPr>
            </w:pP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000000"/>
                <w:sz w:val="24"/>
                <w:szCs w:val="24"/>
                <w:u w:val="none"/>
              </w:rPr>
            </w:pP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108</w:t>
            </w:r>
          </w:p>
        </w:tc>
      </w:tr>
      <w:tr>
        <w:tblPrEx>
          <w:tblCellMar>
            <w:top w:w="0" w:type="dxa"/>
            <w:left w:w="108" w:type="dxa"/>
            <w:bottom w:w="0" w:type="dxa"/>
            <w:right w:w="108" w:type="dxa"/>
          </w:tblCellMar>
        </w:tblPrEx>
        <w:trPr>
          <w:trHeight w:val="326" w:hRule="atLeast"/>
          <w:jc w:val="center"/>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000000"/>
                <w:sz w:val="24"/>
                <w:szCs w:val="24"/>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电动机继电控制线路安装与检修</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6</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000000"/>
                <w:sz w:val="24"/>
                <w:szCs w:val="24"/>
                <w:u w:val="none"/>
              </w:rPr>
            </w:pP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000000"/>
                <w:sz w:val="24"/>
                <w:szCs w:val="24"/>
                <w:u w:val="none"/>
              </w:rPr>
            </w:pP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108</w:t>
            </w:r>
          </w:p>
        </w:tc>
      </w:tr>
      <w:tr>
        <w:tblPrEx>
          <w:tblCellMar>
            <w:top w:w="0" w:type="dxa"/>
            <w:left w:w="108" w:type="dxa"/>
            <w:bottom w:w="0" w:type="dxa"/>
            <w:right w:w="108" w:type="dxa"/>
          </w:tblCellMar>
        </w:tblPrEx>
        <w:trPr>
          <w:trHeight w:val="326" w:hRule="atLeast"/>
          <w:jc w:val="center"/>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000000"/>
                <w:sz w:val="24"/>
                <w:szCs w:val="24"/>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典型机床电气控制线路故障检修</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6</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000000"/>
                <w:sz w:val="24"/>
                <w:szCs w:val="24"/>
                <w:u w:val="none"/>
              </w:rPr>
            </w:pP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000000"/>
                <w:sz w:val="24"/>
                <w:szCs w:val="24"/>
                <w:u w:val="none"/>
              </w:rPr>
            </w:pP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108</w:t>
            </w:r>
          </w:p>
        </w:tc>
      </w:tr>
      <w:tr>
        <w:tblPrEx>
          <w:shd w:val="clear" w:color="auto" w:fill="auto"/>
          <w:tblCellMar>
            <w:top w:w="0" w:type="dxa"/>
            <w:left w:w="108" w:type="dxa"/>
            <w:bottom w:w="0" w:type="dxa"/>
            <w:right w:w="108" w:type="dxa"/>
          </w:tblCellMar>
        </w:tblPrEx>
        <w:trPr>
          <w:trHeight w:val="643" w:hRule="atLeast"/>
          <w:jc w:val="center"/>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000000"/>
                <w:sz w:val="24"/>
                <w:szCs w:val="24"/>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可编程序控制器及外围设备的安装</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6</w:t>
            </w: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000000"/>
                <w:sz w:val="24"/>
                <w:szCs w:val="24"/>
                <w:u w:val="none"/>
              </w:rPr>
            </w:pPr>
          </w:p>
        </w:tc>
        <w:tc>
          <w:tcPr>
            <w:tcW w:w="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仿宋" w:hAnsi="仿宋" w:eastAsia="仿宋" w:cs="仿宋"/>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autoSpaceDE w:val="0"/>
              <w:autoSpaceDN w:val="0"/>
              <w:bidi w:val="0"/>
              <w:adjustRightInd w:val="0"/>
              <w:snapToGrid w:val="0"/>
              <w:spacing w:line="360" w:lineRule="auto"/>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108</w:t>
            </w:r>
          </w:p>
        </w:tc>
      </w:tr>
      <w:tr>
        <w:tblPrEx>
          <w:tblCellMar>
            <w:top w:w="0" w:type="dxa"/>
            <w:left w:w="108" w:type="dxa"/>
            <w:bottom w:w="0" w:type="dxa"/>
            <w:right w:w="108" w:type="dxa"/>
          </w:tblCellMar>
        </w:tblPrEx>
        <w:trPr>
          <w:trHeight w:val="402" w:hRule="atLeast"/>
          <w:jc w:val="center"/>
        </w:trPr>
        <w:tc>
          <w:tcPr>
            <w:tcW w:w="4254" w:type="dxa"/>
            <w:gridSpan w:val="3"/>
            <w:tcBorders>
              <w:top w:val="nil"/>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周总课时</w:t>
            </w:r>
          </w:p>
        </w:tc>
        <w:tc>
          <w:tcPr>
            <w:tcW w:w="774"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30</w:t>
            </w:r>
          </w:p>
        </w:tc>
        <w:tc>
          <w:tcPr>
            <w:tcW w:w="774"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30</w:t>
            </w:r>
          </w:p>
        </w:tc>
        <w:tc>
          <w:tcPr>
            <w:tcW w:w="774"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30</w:t>
            </w:r>
          </w:p>
        </w:tc>
        <w:tc>
          <w:tcPr>
            <w:tcW w:w="774"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30</w:t>
            </w:r>
          </w:p>
        </w:tc>
        <w:tc>
          <w:tcPr>
            <w:tcW w:w="774"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snapToGrid w:val="0"/>
                <w:color w:val="000000"/>
                <w:kern w:val="0"/>
                <w:sz w:val="24"/>
                <w:szCs w:val="24"/>
                <w:u w:val="none"/>
                <w:lang w:val="en-US" w:eastAsia="zh-CN" w:bidi="ar-SA"/>
              </w:rPr>
            </w:pPr>
          </w:p>
        </w:tc>
        <w:tc>
          <w:tcPr>
            <w:tcW w:w="774"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snapToGrid w:val="0"/>
                <w:color w:val="000000"/>
                <w:kern w:val="0"/>
                <w:sz w:val="24"/>
                <w:szCs w:val="24"/>
                <w:u w:val="none"/>
                <w:lang w:val="en-US" w:eastAsia="zh-CN" w:bidi="ar-SA"/>
              </w:rPr>
            </w:pPr>
          </w:p>
        </w:tc>
        <w:tc>
          <w:tcPr>
            <w:tcW w:w="1056"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402" w:hRule="atLeast"/>
          <w:jc w:val="center"/>
        </w:trPr>
        <w:tc>
          <w:tcPr>
            <w:tcW w:w="4254"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合   计</w:t>
            </w:r>
          </w:p>
        </w:tc>
        <w:tc>
          <w:tcPr>
            <w:tcW w:w="5700" w:type="dxa"/>
            <w:gridSpan w:val="7"/>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right"/>
              <w:textAlignment w:val="center"/>
              <w:rPr>
                <w:rFonts w:hint="eastAsia" w:ascii="仿宋" w:hAnsi="仿宋" w:eastAsia="仿宋" w:cs="仿宋"/>
                <w:i w:val="0"/>
                <w:iCs w:val="0"/>
                <w:snapToGrid w:val="0"/>
                <w:color w:val="000000"/>
                <w:kern w:val="0"/>
                <w:sz w:val="24"/>
                <w:szCs w:val="24"/>
                <w:u w:val="none"/>
                <w:lang w:val="en-US" w:eastAsia="zh-CN" w:bidi="ar-SA"/>
              </w:rPr>
            </w:pPr>
          </w:p>
        </w:tc>
      </w:tr>
    </w:tbl>
    <w:p>
      <w:pPr>
        <w:keepNext w:val="0"/>
        <w:keepLines w:val="0"/>
        <w:pageBreakBefore w:val="0"/>
        <w:widowControl/>
        <w:wordWrap/>
        <w:overflowPunct/>
        <w:topLinePunct w:val="0"/>
        <w:autoSpaceDE w:val="0"/>
        <w:autoSpaceDN w:val="0"/>
        <w:bidi w:val="0"/>
        <w:adjustRightInd w:val="0"/>
        <w:snapToGrid w:val="0"/>
        <w:spacing w:before="23" w:line="360" w:lineRule="auto"/>
        <w:outlineLvl w:val="0"/>
        <w:rPr>
          <w:rFonts w:ascii="仿宋" w:hAnsi="仿宋" w:eastAsia="仿宋" w:cs="仿宋"/>
          <w:sz w:val="24"/>
          <w:szCs w:val="24"/>
        </w:rPr>
      </w:pPr>
      <w:bookmarkStart w:id="38" w:name="_Toc23805"/>
      <w:r>
        <w:rPr>
          <w:rFonts w:ascii="仿宋" w:hAnsi="仿宋" w:eastAsia="仿宋" w:cs="仿宋"/>
          <w:spacing w:val="-2"/>
          <w:sz w:val="24"/>
          <w:szCs w:val="24"/>
          <w14:textOutline w14:w="4358" w14:cap="sq" w14:cmpd="sng">
            <w14:solidFill>
              <w14:srgbClr w14:val="000000"/>
            </w14:solidFill>
            <w14:prstDash w14:val="solid"/>
            <w14:bevel/>
          </w14:textOutline>
        </w:rPr>
        <w:t>八、实施保障</w:t>
      </w:r>
      <w:bookmarkEnd w:id="38"/>
    </w:p>
    <w:p>
      <w:pPr>
        <w:keepNext w:val="0"/>
        <w:keepLines w:val="0"/>
        <w:pageBreakBefore w:val="0"/>
        <w:widowControl/>
        <w:wordWrap/>
        <w:overflowPunct/>
        <w:topLinePunct w:val="0"/>
        <w:autoSpaceDE w:val="0"/>
        <w:autoSpaceDN w:val="0"/>
        <w:bidi w:val="0"/>
        <w:adjustRightInd w:val="0"/>
        <w:snapToGrid w:val="0"/>
        <w:spacing w:before="27" w:line="360" w:lineRule="auto"/>
        <w:ind w:left="514"/>
        <w:outlineLvl w:val="1"/>
        <w:rPr>
          <w:rFonts w:ascii="仿宋" w:hAnsi="仿宋" w:eastAsia="仿宋" w:cs="仿宋"/>
          <w:sz w:val="24"/>
          <w:szCs w:val="24"/>
        </w:rPr>
      </w:pPr>
      <w:bookmarkStart w:id="39" w:name="_Toc6605"/>
      <w:r>
        <w:rPr>
          <w:rFonts w:ascii="仿宋" w:hAnsi="仿宋" w:eastAsia="仿宋" w:cs="仿宋"/>
          <w:spacing w:val="-3"/>
          <w:sz w:val="24"/>
          <w:szCs w:val="24"/>
          <w14:textOutline w14:w="4358" w14:cap="sq" w14:cmpd="sng">
            <w14:solidFill>
              <w14:srgbClr w14:val="000000"/>
            </w14:solidFill>
            <w14:prstDash w14:val="solid"/>
            <w14:bevel/>
          </w14:textOutline>
        </w:rPr>
        <w:t>（一）师资队伍</w:t>
      </w:r>
      <w:bookmarkEnd w:id="39"/>
    </w:p>
    <w:p>
      <w:pPr>
        <w:keepNext w:val="0"/>
        <w:keepLines w:val="0"/>
        <w:pageBreakBefore w:val="0"/>
        <w:widowControl/>
        <w:wordWrap/>
        <w:overflowPunct/>
        <w:topLinePunct w:val="0"/>
        <w:autoSpaceDE w:val="0"/>
        <w:autoSpaceDN w:val="0"/>
        <w:bidi w:val="0"/>
        <w:adjustRightInd w:val="0"/>
        <w:snapToGrid w:val="0"/>
        <w:spacing w:before="23" w:line="360" w:lineRule="auto"/>
        <w:ind w:left="520"/>
        <w:rPr>
          <w:rFonts w:hint="eastAsia" w:ascii="仿宋" w:hAnsi="仿宋" w:eastAsia="仿宋" w:cs="仿宋"/>
          <w:spacing w:val="-1"/>
          <w:sz w:val="24"/>
          <w:szCs w:val="24"/>
          <w:lang w:val="en-US" w:eastAsia="zh-CN"/>
          <w14:textOutline w14:w="4358" w14:cap="sq" w14:cmpd="sng">
            <w14:solidFill>
              <w14:srgbClr w14:val="000000"/>
            </w14:solidFill>
            <w14:prstDash w14:val="solid"/>
            <w14:bevel/>
          </w14:textOutline>
        </w:rPr>
      </w:pPr>
      <w:r>
        <w:rPr>
          <w:rFonts w:ascii="仿宋" w:hAnsi="仿宋" w:eastAsia="仿宋" w:cs="仿宋"/>
          <w:spacing w:val="-3"/>
          <w:sz w:val="24"/>
          <w:szCs w:val="24"/>
          <w14:textOutline w14:w="4358" w14:cap="sq" w14:cmpd="sng">
            <w14:solidFill>
              <w14:srgbClr w14:val="000000"/>
            </w14:solidFill>
            <w14:prstDash w14:val="solid"/>
            <w14:bevel/>
          </w14:textOutline>
        </w:rPr>
        <w:t>1、教学团队构成</w:t>
      </w:r>
    </w:p>
    <w:p>
      <w:pPr>
        <w:keepNext w:val="0"/>
        <w:keepLines w:val="0"/>
        <w:pageBreakBefore w:val="0"/>
        <w:widowControl/>
        <w:wordWrap/>
        <w:overflowPunct/>
        <w:topLinePunct w:val="0"/>
        <w:autoSpaceDE w:val="0"/>
        <w:autoSpaceDN w:val="0"/>
        <w:bidi w:val="0"/>
        <w:adjustRightInd w:val="0"/>
        <w:snapToGrid w:val="0"/>
        <w:spacing w:before="23" w:line="360" w:lineRule="auto"/>
        <w:ind w:firstLine="1904" w:firstLineChars="800"/>
        <w:jc w:val="both"/>
        <w:rPr>
          <w:rFonts w:ascii="仿宋" w:hAnsi="仿宋" w:eastAsia="仿宋" w:cs="仿宋"/>
          <w:spacing w:val="-1"/>
          <w:sz w:val="24"/>
          <w:szCs w:val="24"/>
          <w14:textOutline w14:w="4358" w14:cap="sq" w14:cmpd="sng">
            <w14:solidFill>
              <w14:srgbClr w14:val="000000"/>
            </w14:solidFill>
            <w14:prstDash w14:val="solid"/>
            <w14:bevel/>
          </w14:textOutline>
        </w:rPr>
      </w:pPr>
      <w:r>
        <w:rPr>
          <w:rFonts w:hint="eastAsia" w:ascii="仿宋" w:hAnsi="仿宋" w:eastAsia="仿宋" w:cs="仿宋"/>
          <w:spacing w:val="-1"/>
          <w:sz w:val="24"/>
          <w:szCs w:val="24"/>
          <w:lang w:val="en-US" w:eastAsia="zh-CN"/>
          <w14:textOutline w14:w="4358" w14:cap="sq" w14:cmpd="sng">
            <w14:solidFill>
              <w14:srgbClr w14:val="000000"/>
            </w14:solidFill>
            <w14:prstDash w14:val="solid"/>
            <w14:bevel/>
          </w14:textOutline>
        </w:rPr>
        <w:t>机电设备安装与维修</w:t>
      </w:r>
      <w:r>
        <w:rPr>
          <w:rFonts w:ascii="仿宋" w:hAnsi="仿宋" w:eastAsia="仿宋" w:cs="仿宋"/>
          <w:spacing w:val="-1"/>
          <w:sz w:val="24"/>
          <w:szCs w:val="24"/>
          <w14:textOutline w14:w="4358" w14:cap="sq" w14:cmpd="sng">
            <w14:solidFill>
              <w14:srgbClr w14:val="000000"/>
            </w14:solidFill>
            <w14:prstDash w14:val="solid"/>
            <w14:bevel/>
          </w14:textOutline>
        </w:rPr>
        <w:t>专业师资队伍结构表</w:t>
      </w:r>
    </w:p>
    <w:tbl>
      <w:tblPr>
        <w:tblStyle w:val="10"/>
        <w:tblW w:w="8302" w:type="dxa"/>
        <w:tblInd w:w="3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4"/>
        <w:gridCol w:w="1381"/>
        <w:gridCol w:w="899"/>
        <w:gridCol w:w="936"/>
        <w:gridCol w:w="1491"/>
        <w:gridCol w:w="824"/>
        <w:gridCol w:w="1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2705" w:type="dxa"/>
            <w:gridSpan w:val="2"/>
            <w:vAlign w:val="top"/>
          </w:tcPr>
          <w:p>
            <w:pPr>
              <w:pStyle w:val="11"/>
              <w:keepNext w:val="0"/>
              <w:keepLines w:val="0"/>
              <w:pageBreakBefore w:val="0"/>
              <w:widowControl/>
              <w:wordWrap/>
              <w:overflowPunct/>
              <w:topLinePunct w:val="0"/>
              <w:autoSpaceDE w:val="0"/>
              <w:autoSpaceDN w:val="0"/>
              <w:bidi w:val="0"/>
              <w:adjustRightInd w:val="0"/>
              <w:snapToGrid w:val="0"/>
              <w:spacing w:before="127" w:line="360" w:lineRule="auto"/>
              <w:ind w:left="771"/>
            </w:pPr>
            <w:r>
              <w:rPr>
                <w:spacing w:val="-10"/>
                <w14:textOutline w14:w="4358" w14:cap="sq" w14:cmpd="sng">
                  <w14:solidFill>
                    <w14:srgbClr w14:val="000000"/>
                  </w14:solidFill>
                  <w14:prstDash w14:val="solid"/>
                  <w14:bevel/>
                </w14:textOutline>
              </w:rPr>
              <w:t>类别</w:t>
            </w:r>
          </w:p>
        </w:tc>
        <w:tc>
          <w:tcPr>
            <w:tcW w:w="899" w:type="dxa"/>
            <w:vAlign w:val="top"/>
          </w:tcPr>
          <w:p>
            <w:pPr>
              <w:pStyle w:val="11"/>
              <w:keepNext w:val="0"/>
              <w:keepLines w:val="0"/>
              <w:pageBreakBefore w:val="0"/>
              <w:widowControl/>
              <w:wordWrap/>
              <w:overflowPunct/>
              <w:topLinePunct w:val="0"/>
              <w:autoSpaceDE w:val="0"/>
              <w:autoSpaceDN w:val="0"/>
              <w:bidi w:val="0"/>
              <w:adjustRightInd w:val="0"/>
              <w:snapToGrid w:val="0"/>
              <w:spacing w:before="127" w:line="360" w:lineRule="auto"/>
              <w:ind w:left="155"/>
            </w:pPr>
            <w:r>
              <w:rPr>
                <w:spacing w:val="-8"/>
                <w14:textOutline w14:w="4358" w14:cap="sq" w14:cmpd="sng">
                  <w14:solidFill>
                    <w14:srgbClr w14:val="000000"/>
                  </w14:solidFill>
                  <w14:prstDash w14:val="solid"/>
                  <w14:bevel/>
                </w14:textOutline>
              </w:rPr>
              <w:t>数量</w:t>
            </w:r>
          </w:p>
        </w:tc>
        <w:tc>
          <w:tcPr>
            <w:tcW w:w="2427" w:type="dxa"/>
            <w:gridSpan w:val="2"/>
            <w:vAlign w:val="top"/>
          </w:tcPr>
          <w:p>
            <w:pPr>
              <w:pStyle w:val="11"/>
              <w:keepNext w:val="0"/>
              <w:keepLines w:val="0"/>
              <w:pageBreakBefore w:val="0"/>
              <w:widowControl/>
              <w:wordWrap/>
              <w:overflowPunct/>
              <w:topLinePunct w:val="0"/>
              <w:autoSpaceDE w:val="0"/>
              <w:autoSpaceDN w:val="0"/>
              <w:bidi w:val="0"/>
              <w:adjustRightInd w:val="0"/>
              <w:snapToGrid w:val="0"/>
              <w:spacing w:before="127" w:line="360" w:lineRule="auto"/>
              <w:ind w:left="992"/>
            </w:pPr>
            <w:r>
              <w:rPr>
                <w:spacing w:val="-10"/>
                <w14:textOutline w14:w="4358" w14:cap="sq" w14:cmpd="sng">
                  <w14:solidFill>
                    <w14:srgbClr w14:val="000000"/>
                  </w14:solidFill>
                  <w14:prstDash w14:val="solid"/>
                  <w14:bevel/>
                </w14:textOutline>
              </w:rPr>
              <w:t>类型</w:t>
            </w:r>
          </w:p>
        </w:tc>
        <w:tc>
          <w:tcPr>
            <w:tcW w:w="824" w:type="dxa"/>
            <w:vAlign w:val="top"/>
          </w:tcPr>
          <w:p>
            <w:pPr>
              <w:pStyle w:val="11"/>
              <w:keepNext w:val="0"/>
              <w:keepLines w:val="0"/>
              <w:pageBreakBefore w:val="0"/>
              <w:widowControl/>
              <w:wordWrap/>
              <w:overflowPunct/>
              <w:topLinePunct w:val="0"/>
              <w:autoSpaceDE w:val="0"/>
              <w:autoSpaceDN w:val="0"/>
              <w:bidi w:val="0"/>
              <w:adjustRightInd w:val="0"/>
              <w:snapToGrid w:val="0"/>
              <w:spacing w:before="127" w:line="360" w:lineRule="auto"/>
              <w:ind w:left="69"/>
            </w:pPr>
            <w:r>
              <w:rPr>
                <w:spacing w:val="-8"/>
                <w14:textOutline w14:w="4358" w14:cap="sq" w14:cmpd="sng">
                  <w14:solidFill>
                    <w14:srgbClr w14:val="000000"/>
                  </w14:solidFill>
                  <w14:prstDash w14:val="solid"/>
                  <w14:bevel/>
                </w14:textOutline>
              </w:rPr>
              <w:t>数量</w:t>
            </w:r>
          </w:p>
        </w:tc>
        <w:tc>
          <w:tcPr>
            <w:tcW w:w="1447" w:type="dxa"/>
            <w:vAlign w:val="top"/>
          </w:tcPr>
          <w:p>
            <w:pPr>
              <w:pStyle w:val="11"/>
              <w:keepNext w:val="0"/>
              <w:keepLines w:val="0"/>
              <w:pageBreakBefore w:val="0"/>
              <w:widowControl/>
              <w:wordWrap/>
              <w:overflowPunct/>
              <w:topLinePunct w:val="0"/>
              <w:autoSpaceDE w:val="0"/>
              <w:autoSpaceDN w:val="0"/>
              <w:bidi w:val="0"/>
              <w:adjustRightInd w:val="0"/>
              <w:snapToGrid w:val="0"/>
              <w:spacing w:before="126" w:line="360" w:lineRule="auto"/>
              <w:ind w:left="494"/>
            </w:pPr>
            <w:r>
              <w:rPr>
                <w:spacing w:val="-9"/>
                <w14:textOutline w14:w="4358" w14:cap="sq" w14:cmpd="sng">
                  <w14:solidFill>
                    <w14:srgbClr w14:val="000000"/>
                  </w14:solidFill>
                  <w14:prstDash w14:val="solid"/>
                  <w14:bevel/>
                </w14:textOutli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24" w:type="dxa"/>
            <w:vMerge w:val="restart"/>
            <w:tcBorders>
              <w:bottom w:val="nil"/>
            </w:tcBorders>
            <w:vAlign w:val="center"/>
          </w:tcPr>
          <w:p>
            <w:pPr>
              <w:pStyle w:val="11"/>
              <w:keepNext w:val="0"/>
              <w:keepLines w:val="0"/>
              <w:pageBreakBefore w:val="0"/>
              <w:widowControl/>
              <w:wordWrap/>
              <w:overflowPunct/>
              <w:topLinePunct w:val="0"/>
              <w:autoSpaceDE w:val="0"/>
              <w:autoSpaceDN w:val="0"/>
              <w:bidi w:val="0"/>
              <w:adjustRightInd w:val="0"/>
              <w:snapToGrid w:val="0"/>
              <w:spacing w:before="78" w:line="360" w:lineRule="auto"/>
            </w:pPr>
            <w:r>
              <w:rPr>
                <w:spacing w:val="-4"/>
              </w:rPr>
              <w:t>专业课教师</w:t>
            </w:r>
          </w:p>
          <w:p>
            <w:pPr>
              <w:pStyle w:val="11"/>
              <w:keepNext w:val="0"/>
              <w:keepLines w:val="0"/>
              <w:pageBreakBefore w:val="0"/>
              <w:widowControl/>
              <w:wordWrap/>
              <w:overflowPunct/>
              <w:topLinePunct w:val="0"/>
              <w:autoSpaceDE w:val="0"/>
              <w:autoSpaceDN w:val="0"/>
              <w:bidi w:val="0"/>
              <w:adjustRightInd w:val="0"/>
              <w:snapToGrid w:val="0"/>
              <w:spacing w:before="107" w:line="360" w:lineRule="auto"/>
              <w:ind w:left="197"/>
            </w:pPr>
            <w:r>
              <w:rPr>
                <w:spacing w:val="-5"/>
              </w:rPr>
              <w:t>（20人）</w:t>
            </w:r>
          </w:p>
        </w:tc>
        <w:tc>
          <w:tcPr>
            <w:tcW w:w="1381" w:type="dxa"/>
            <w:vMerge w:val="restart"/>
            <w:tcBorders>
              <w:bottom w:val="nil"/>
            </w:tcBorders>
            <w:vAlign w:val="center"/>
          </w:tcPr>
          <w:p>
            <w:pPr>
              <w:pStyle w:val="11"/>
              <w:keepNext w:val="0"/>
              <w:keepLines w:val="0"/>
              <w:pageBreakBefore w:val="0"/>
              <w:widowControl/>
              <w:wordWrap/>
              <w:overflowPunct/>
              <w:topLinePunct w:val="0"/>
              <w:autoSpaceDE w:val="0"/>
              <w:autoSpaceDN w:val="0"/>
              <w:bidi w:val="0"/>
              <w:adjustRightInd w:val="0"/>
              <w:snapToGrid w:val="0"/>
              <w:spacing w:before="78" w:line="360" w:lineRule="auto"/>
              <w:ind w:firstLine="230" w:firstLineChars="100"/>
            </w:pPr>
            <w:r>
              <w:rPr>
                <w:spacing w:val="-5"/>
              </w:rPr>
              <w:t>专任教师</w:t>
            </w:r>
          </w:p>
        </w:tc>
        <w:tc>
          <w:tcPr>
            <w:tcW w:w="899" w:type="dxa"/>
            <w:vMerge w:val="restart"/>
            <w:tcBorders>
              <w:bottom w:val="nil"/>
            </w:tcBorders>
            <w:vAlign w:val="center"/>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p>
            <w:pPr>
              <w:pStyle w:val="11"/>
              <w:keepNext w:val="0"/>
              <w:keepLines w:val="0"/>
              <w:pageBreakBefore w:val="0"/>
              <w:widowControl/>
              <w:wordWrap/>
              <w:overflowPunct/>
              <w:topLinePunct w:val="0"/>
              <w:autoSpaceDE w:val="0"/>
              <w:autoSpaceDN w:val="0"/>
              <w:bidi w:val="0"/>
              <w:adjustRightInd w:val="0"/>
              <w:snapToGrid w:val="0"/>
              <w:spacing w:before="78" w:line="360" w:lineRule="auto"/>
              <w:ind w:left="273"/>
            </w:pPr>
            <w:r>
              <w:rPr>
                <w:spacing w:val="-6"/>
              </w:rPr>
              <w:t>20</w:t>
            </w:r>
          </w:p>
        </w:tc>
        <w:tc>
          <w:tcPr>
            <w:tcW w:w="2427" w:type="dxa"/>
            <w:gridSpan w:val="2"/>
            <w:vAlign w:val="center"/>
          </w:tcPr>
          <w:p>
            <w:pPr>
              <w:pStyle w:val="11"/>
              <w:keepNext w:val="0"/>
              <w:keepLines w:val="0"/>
              <w:pageBreakBefore w:val="0"/>
              <w:widowControl/>
              <w:wordWrap/>
              <w:overflowPunct/>
              <w:topLinePunct w:val="0"/>
              <w:autoSpaceDE w:val="0"/>
              <w:autoSpaceDN w:val="0"/>
              <w:bidi w:val="0"/>
              <w:adjustRightInd w:val="0"/>
              <w:snapToGrid w:val="0"/>
              <w:spacing w:before="126" w:line="360" w:lineRule="auto"/>
              <w:ind w:left="640"/>
            </w:pPr>
            <w:r>
              <w:rPr>
                <w:spacing w:val="-6"/>
              </w:rPr>
              <w:t>学科带头人</w:t>
            </w:r>
          </w:p>
        </w:tc>
        <w:tc>
          <w:tcPr>
            <w:tcW w:w="824" w:type="dxa"/>
            <w:vAlign w:val="center"/>
          </w:tcPr>
          <w:p>
            <w:pPr>
              <w:pStyle w:val="11"/>
              <w:keepNext w:val="0"/>
              <w:keepLines w:val="0"/>
              <w:pageBreakBefore w:val="0"/>
              <w:widowControl/>
              <w:wordWrap/>
              <w:overflowPunct/>
              <w:topLinePunct w:val="0"/>
              <w:autoSpaceDE w:val="0"/>
              <w:autoSpaceDN w:val="0"/>
              <w:bidi w:val="0"/>
              <w:adjustRightInd w:val="0"/>
              <w:snapToGrid w:val="0"/>
              <w:spacing w:before="167" w:line="360" w:lineRule="auto"/>
              <w:ind w:left="372"/>
            </w:pPr>
            <w:r>
              <w:t>3</w:t>
            </w:r>
          </w:p>
        </w:tc>
        <w:tc>
          <w:tcPr>
            <w:tcW w:w="1447" w:type="dxa"/>
            <w:vMerge w:val="restart"/>
            <w:tcBorders>
              <w:bottom w:val="nil"/>
            </w:tcBorders>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324" w:type="dxa"/>
            <w:vMerge w:val="continue"/>
            <w:tcBorders>
              <w:top w:val="nil"/>
              <w:bottom w:val="nil"/>
            </w:tcBorders>
            <w:vAlign w:val="center"/>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1381" w:type="dxa"/>
            <w:vMerge w:val="continue"/>
            <w:tcBorders>
              <w:top w:val="nil"/>
              <w:bottom w:val="nil"/>
            </w:tcBorders>
            <w:vAlign w:val="center"/>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899" w:type="dxa"/>
            <w:vMerge w:val="continue"/>
            <w:tcBorders>
              <w:top w:val="nil"/>
              <w:bottom w:val="nil"/>
            </w:tcBorders>
            <w:vAlign w:val="center"/>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2427" w:type="dxa"/>
            <w:gridSpan w:val="2"/>
            <w:vAlign w:val="center"/>
          </w:tcPr>
          <w:p>
            <w:pPr>
              <w:pStyle w:val="11"/>
              <w:keepNext w:val="0"/>
              <w:keepLines w:val="0"/>
              <w:pageBreakBefore w:val="0"/>
              <w:widowControl/>
              <w:wordWrap/>
              <w:overflowPunct/>
              <w:topLinePunct w:val="0"/>
              <w:autoSpaceDE w:val="0"/>
              <w:autoSpaceDN w:val="0"/>
              <w:bidi w:val="0"/>
              <w:adjustRightInd w:val="0"/>
              <w:snapToGrid w:val="0"/>
              <w:spacing w:before="121" w:line="360" w:lineRule="auto"/>
              <w:ind w:left="766"/>
            </w:pPr>
            <w:r>
              <w:rPr>
                <w:spacing w:val="-9"/>
              </w:rPr>
              <w:t>骨干教师</w:t>
            </w:r>
          </w:p>
        </w:tc>
        <w:tc>
          <w:tcPr>
            <w:tcW w:w="824" w:type="dxa"/>
            <w:vAlign w:val="center"/>
          </w:tcPr>
          <w:p>
            <w:pPr>
              <w:pStyle w:val="11"/>
              <w:keepNext w:val="0"/>
              <w:keepLines w:val="0"/>
              <w:pageBreakBefore w:val="0"/>
              <w:widowControl/>
              <w:wordWrap/>
              <w:overflowPunct/>
              <w:topLinePunct w:val="0"/>
              <w:autoSpaceDE w:val="0"/>
              <w:autoSpaceDN w:val="0"/>
              <w:bidi w:val="0"/>
              <w:adjustRightInd w:val="0"/>
              <w:snapToGrid w:val="0"/>
              <w:spacing w:before="163" w:line="360" w:lineRule="auto"/>
              <w:ind w:left="369"/>
            </w:pPr>
            <w:r>
              <w:t>6</w:t>
            </w:r>
          </w:p>
        </w:tc>
        <w:tc>
          <w:tcPr>
            <w:tcW w:w="1447"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24" w:type="dxa"/>
            <w:vMerge w:val="continue"/>
            <w:tcBorders>
              <w:top w:val="nil"/>
              <w:bottom w:val="nil"/>
            </w:tcBorders>
            <w:vAlign w:val="center"/>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1381" w:type="dxa"/>
            <w:vMerge w:val="continue"/>
            <w:tcBorders>
              <w:top w:val="nil"/>
              <w:bottom w:val="nil"/>
            </w:tcBorders>
            <w:vAlign w:val="center"/>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899" w:type="dxa"/>
            <w:vMerge w:val="continue"/>
            <w:tcBorders>
              <w:top w:val="nil"/>
              <w:bottom w:val="nil"/>
            </w:tcBorders>
            <w:vAlign w:val="center"/>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2427" w:type="dxa"/>
            <w:gridSpan w:val="2"/>
            <w:vAlign w:val="center"/>
          </w:tcPr>
          <w:p>
            <w:pPr>
              <w:pStyle w:val="11"/>
              <w:keepNext w:val="0"/>
              <w:keepLines w:val="0"/>
              <w:pageBreakBefore w:val="0"/>
              <w:widowControl/>
              <w:wordWrap/>
              <w:overflowPunct/>
              <w:topLinePunct w:val="0"/>
              <w:autoSpaceDE w:val="0"/>
              <w:autoSpaceDN w:val="0"/>
              <w:bidi w:val="0"/>
              <w:adjustRightInd w:val="0"/>
              <w:snapToGrid w:val="0"/>
              <w:spacing w:before="38" w:line="360" w:lineRule="auto"/>
              <w:jc w:val="center"/>
            </w:pPr>
            <w:r>
              <w:rPr>
                <w:spacing w:val="-5"/>
              </w:rPr>
              <w:t>实训指导教</w:t>
            </w:r>
            <w:r>
              <w:t>师</w:t>
            </w:r>
          </w:p>
        </w:tc>
        <w:tc>
          <w:tcPr>
            <w:tcW w:w="824" w:type="dxa"/>
            <w:vAlign w:val="center"/>
          </w:tcPr>
          <w:p>
            <w:pPr>
              <w:pStyle w:val="11"/>
              <w:keepNext w:val="0"/>
              <w:keepLines w:val="0"/>
              <w:pageBreakBefore w:val="0"/>
              <w:widowControl/>
              <w:wordWrap/>
              <w:overflowPunct/>
              <w:topLinePunct w:val="0"/>
              <w:autoSpaceDE w:val="0"/>
              <w:autoSpaceDN w:val="0"/>
              <w:bidi w:val="0"/>
              <w:adjustRightInd w:val="0"/>
              <w:snapToGrid w:val="0"/>
              <w:spacing w:before="235" w:line="360" w:lineRule="auto"/>
              <w:ind w:left="320"/>
            </w:pPr>
            <w:r>
              <w:rPr>
                <w:spacing w:val="-14"/>
              </w:rPr>
              <w:t>16</w:t>
            </w:r>
          </w:p>
        </w:tc>
        <w:tc>
          <w:tcPr>
            <w:tcW w:w="1447"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324" w:type="dxa"/>
            <w:vMerge w:val="continue"/>
            <w:tcBorders>
              <w:top w:val="nil"/>
              <w:bottom w:val="nil"/>
            </w:tcBorders>
            <w:vAlign w:val="center"/>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1381" w:type="dxa"/>
            <w:vMerge w:val="continue"/>
            <w:tcBorders>
              <w:top w:val="nil"/>
              <w:bottom w:val="nil"/>
            </w:tcBorders>
            <w:vAlign w:val="center"/>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899" w:type="dxa"/>
            <w:vMerge w:val="continue"/>
            <w:tcBorders>
              <w:top w:val="nil"/>
              <w:bottom w:val="nil"/>
            </w:tcBorders>
            <w:vAlign w:val="center"/>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2427" w:type="dxa"/>
            <w:gridSpan w:val="2"/>
            <w:vAlign w:val="center"/>
          </w:tcPr>
          <w:p>
            <w:pPr>
              <w:pStyle w:val="11"/>
              <w:keepNext w:val="0"/>
              <w:keepLines w:val="0"/>
              <w:pageBreakBefore w:val="0"/>
              <w:widowControl/>
              <w:wordWrap/>
              <w:overflowPunct/>
              <w:topLinePunct w:val="0"/>
              <w:autoSpaceDE w:val="0"/>
              <w:autoSpaceDN w:val="0"/>
              <w:bidi w:val="0"/>
              <w:adjustRightInd w:val="0"/>
              <w:snapToGrid w:val="0"/>
              <w:spacing w:before="125" w:line="360" w:lineRule="auto"/>
              <w:ind w:left="629"/>
            </w:pPr>
            <w:r>
              <w:rPr>
                <w:spacing w:val="-4"/>
              </w:rPr>
              <w:t>双师型教师</w:t>
            </w:r>
          </w:p>
        </w:tc>
        <w:tc>
          <w:tcPr>
            <w:tcW w:w="824" w:type="dxa"/>
            <w:vAlign w:val="center"/>
          </w:tcPr>
          <w:p>
            <w:pPr>
              <w:pStyle w:val="11"/>
              <w:keepNext w:val="0"/>
              <w:keepLines w:val="0"/>
              <w:pageBreakBefore w:val="0"/>
              <w:widowControl/>
              <w:wordWrap/>
              <w:overflowPunct/>
              <w:topLinePunct w:val="0"/>
              <w:autoSpaceDE w:val="0"/>
              <w:autoSpaceDN w:val="0"/>
              <w:bidi w:val="0"/>
              <w:adjustRightInd w:val="0"/>
              <w:snapToGrid w:val="0"/>
              <w:spacing w:before="167" w:line="360" w:lineRule="auto"/>
              <w:ind w:left="305"/>
            </w:pPr>
            <w:r>
              <w:rPr>
                <w:spacing w:val="-6"/>
              </w:rPr>
              <w:t>20</w:t>
            </w:r>
          </w:p>
        </w:tc>
        <w:tc>
          <w:tcPr>
            <w:tcW w:w="1447"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324" w:type="dxa"/>
            <w:vMerge w:val="continue"/>
            <w:tcBorders>
              <w:top w:val="nil"/>
              <w:bottom w:val="nil"/>
            </w:tcBorders>
            <w:vAlign w:val="center"/>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1381" w:type="dxa"/>
            <w:vMerge w:val="continue"/>
            <w:tcBorders>
              <w:top w:val="nil"/>
              <w:bottom w:val="nil"/>
            </w:tcBorders>
            <w:vAlign w:val="center"/>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899" w:type="dxa"/>
            <w:vMerge w:val="continue"/>
            <w:tcBorders>
              <w:top w:val="nil"/>
              <w:bottom w:val="nil"/>
            </w:tcBorders>
            <w:vAlign w:val="center"/>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2427" w:type="dxa"/>
            <w:gridSpan w:val="2"/>
            <w:vAlign w:val="center"/>
          </w:tcPr>
          <w:p>
            <w:pPr>
              <w:pStyle w:val="11"/>
              <w:keepNext w:val="0"/>
              <w:keepLines w:val="0"/>
              <w:pageBreakBefore w:val="0"/>
              <w:widowControl/>
              <w:wordWrap/>
              <w:overflowPunct/>
              <w:topLinePunct w:val="0"/>
              <w:autoSpaceDE w:val="0"/>
              <w:autoSpaceDN w:val="0"/>
              <w:bidi w:val="0"/>
              <w:adjustRightInd w:val="0"/>
              <w:snapToGrid w:val="0"/>
              <w:spacing w:before="126" w:line="360" w:lineRule="auto"/>
              <w:ind w:left="780"/>
            </w:pPr>
            <w:r>
              <w:rPr>
                <w:spacing w:val="-12"/>
              </w:rPr>
              <w:t>中级职称</w:t>
            </w:r>
          </w:p>
        </w:tc>
        <w:tc>
          <w:tcPr>
            <w:tcW w:w="824" w:type="dxa"/>
            <w:vAlign w:val="center"/>
          </w:tcPr>
          <w:p>
            <w:pPr>
              <w:pStyle w:val="11"/>
              <w:keepNext w:val="0"/>
              <w:keepLines w:val="0"/>
              <w:pageBreakBefore w:val="0"/>
              <w:widowControl/>
              <w:wordWrap/>
              <w:overflowPunct/>
              <w:topLinePunct w:val="0"/>
              <w:autoSpaceDE w:val="0"/>
              <w:autoSpaceDN w:val="0"/>
              <w:bidi w:val="0"/>
              <w:adjustRightInd w:val="0"/>
              <w:snapToGrid w:val="0"/>
              <w:spacing w:before="169" w:line="360" w:lineRule="auto"/>
              <w:ind w:left="373"/>
            </w:pPr>
            <w:r>
              <w:t>7</w:t>
            </w:r>
          </w:p>
        </w:tc>
        <w:tc>
          <w:tcPr>
            <w:tcW w:w="1447"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24" w:type="dxa"/>
            <w:vMerge w:val="continue"/>
            <w:tcBorders>
              <w:top w:val="nil"/>
              <w:bottom w:val="nil"/>
            </w:tcBorders>
            <w:vAlign w:val="center"/>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1381" w:type="dxa"/>
            <w:vMerge w:val="continue"/>
            <w:tcBorders>
              <w:top w:val="nil"/>
            </w:tcBorders>
            <w:vAlign w:val="center"/>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899" w:type="dxa"/>
            <w:vMerge w:val="continue"/>
            <w:tcBorders>
              <w:top w:val="nil"/>
            </w:tcBorders>
            <w:vAlign w:val="center"/>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2427" w:type="dxa"/>
            <w:gridSpan w:val="2"/>
            <w:vAlign w:val="center"/>
          </w:tcPr>
          <w:p>
            <w:pPr>
              <w:pStyle w:val="11"/>
              <w:keepNext w:val="0"/>
              <w:keepLines w:val="0"/>
              <w:pageBreakBefore w:val="0"/>
              <w:widowControl/>
              <w:wordWrap/>
              <w:overflowPunct/>
              <w:topLinePunct w:val="0"/>
              <w:autoSpaceDE w:val="0"/>
              <w:autoSpaceDN w:val="0"/>
              <w:bidi w:val="0"/>
              <w:adjustRightInd w:val="0"/>
              <w:snapToGrid w:val="0"/>
              <w:spacing w:before="124" w:line="360" w:lineRule="auto"/>
              <w:ind w:left="757"/>
            </w:pPr>
            <w:r>
              <w:rPr>
                <w:spacing w:val="-6"/>
              </w:rPr>
              <w:t>高级职称</w:t>
            </w:r>
          </w:p>
        </w:tc>
        <w:tc>
          <w:tcPr>
            <w:tcW w:w="824" w:type="dxa"/>
            <w:vAlign w:val="center"/>
          </w:tcPr>
          <w:p>
            <w:pPr>
              <w:pStyle w:val="11"/>
              <w:keepNext w:val="0"/>
              <w:keepLines w:val="0"/>
              <w:pageBreakBefore w:val="0"/>
              <w:widowControl/>
              <w:wordWrap/>
              <w:overflowPunct/>
              <w:topLinePunct w:val="0"/>
              <w:autoSpaceDE w:val="0"/>
              <w:autoSpaceDN w:val="0"/>
              <w:bidi w:val="0"/>
              <w:adjustRightInd w:val="0"/>
              <w:snapToGrid w:val="0"/>
              <w:spacing w:before="166" w:line="360" w:lineRule="auto"/>
              <w:ind w:left="366"/>
            </w:pPr>
            <w:r>
              <w:t>4</w:t>
            </w:r>
          </w:p>
        </w:tc>
        <w:tc>
          <w:tcPr>
            <w:tcW w:w="1447"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324" w:type="dxa"/>
            <w:vMerge w:val="continue"/>
            <w:tcBorders>
              <w:top w:val="nil"/>
              <w:bottom w:val="nil"/>
            </w:tcBorders>
            <w:vAlign w:val="center"/>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1381" w:type="dxa"/>
            <w:vMerge w:val="restart"/>
            <w:tcBorders>
              <w:bottom w:val="nil"/>
            </w:tcBorders>
            <w:vAlign w:val="center"/>
          </w:tcPr>
          <w:p>
            <w:pPr>
              <w:pStyle w:val="11"/>
              <w:keepNext w:val="0"/>
              <w:keepLines w:val="0"/>
              <w:pageBreakBefore w:val="0"/>
              <w:widowControl/>
              <w:wordWrap/>
              <w:overflowPunct/>
              <w:topLinePunct w:val="0"/>
              <w:autoSpaceDE w:val="0"/>
              <w:autoSpaceDN w:val="0"/>
              <w:bidi w:val="0"/>
              <w:adjustRightInd w:val="0"/>
              <w:snapToGrid w:val="0"/>
              <w:spacing w:before="78" w:line="360" w:lineRule="auto"/>
              <w:ind w:firstLine="226" w:firstLineChars="100"/>
            </w:pPr>
            <w:r>
              <w:rPr>
                <w:spacing w:val="-7"/>
              </w:rPr>
              <w:t>兼职教师</w:t>
            </w:r>
          </w:p>
        </w:tc>
        <w:tc>
          <w:tcPr>
            <w:tcW w:w="899" w:type="dxa"/>
            <w:vMerge w:val="restart"/>
            <w:tcBorders>
              <w:bottom w:val="nil"/>
            </w:tcBorders>
            <w:vAlign w:val="center"/>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p>
            <w:pPr>
              <w:pStyle w:val="11"/>
              <w:keepNext w:val="0"/>
              <w:keepLines w:val="0"/>
              <w:pageBreakBefore w:val="0"/>
              <w:widowControl/>
              <w:wordWrap/>
              <w:overflowPunct/>
              <w:topLinePunct w:val="0"/>
              <w:autoSpaceDE w:val="0"/>
              <w:autoSpaceDN w:val="0"/>
              <w:bidi w:val="0"/>
              <w:adjustRightInd w:val="0"/>
              <w:snapToGrid w:val="0"/>
              <w:spacing w:before="78" w:line="360" w:lineRule="auto"/>
              <w:ind w:left="348"/>
            </w:pPr>
            <w:r>
              <w:rPr>
                <w:spacing w:val="-14"/>
              </w:rPr>
              <w:t>15</w:t>
            </w:r>
          </w:p>
        </w:tc>
        <w:tc>
          <w:tcPr>
            <w:tcW w:w="2427" w:type="dxa"/>
            <w:gridSpan w:val="2"/>
            <w:vAlign w:val="center"/>
          </w:tcPr>
          <w:p>
            <w:pPr>
              <w:pStyle w:val="11"/>
              <w:keepNext w:val="0"/>
              <w:keepLines w:val="0"/>
              <w:pageBreakBefore w:val="0"/>
              <w:widowControl/>
              <w:wordWrap/>
              <w:overflowPunct/>
              <w:topLinePunct w:val="0"/>
              <w:autoSpaceDE w:val="0"/>
              <w:autoSpaceDN w:val="0"/>
              <w:bidi w:val="0"/>
              <w:adjustRightInd w:val="0"/>
              <w:snapToGrid w:val="0"/>
              <w:spacing w:before="128" w:line="360" w:lineRule="auto"/>
              <w:ind w:left="640"/>
            </w:pPr>
            <w:r>
              <w:rPr>
                <w:spacing w:val="-6"/>
              </w:rPr>
              <w:t>学科带头人</w:t>
            </w:r>
          </w:p>
        </w:tc>
        <w:tc>
          <w:tcPr>
            <w:tcW w:w="824" w:type="dxa"/>
            <w:vAlign w:val="center"/>
          </w:tcPr>
          <w:p>
            <w:pPr>
              <w:pStyle w:val="11"/>
              <w:keepNext w:val="0"/>
              <w:keepLines w:val="0"/>
              <w:pageBreakBefore w:val="0"/>
              <w:widowControl/>
              <w:wordWrap/>
              <w:overflowPunct/>
              <w:topLinePunct w:val="0"/>
              <w:autoSpaceDE w:val="0"/>
              <w:autoSpaceDN w:val="0"/>
              <w:bidi w:val="0"/>
              <w:adjustRightInd w:val="0"/>
              <w:snapToGrid w:val="0"/>
              <w:spacing w:before="168" w:line="360" w:lineRule="auto"/>
              <w:ind w:left="375"/>
            </w:pPr>
            <w:r>
              <w:t>1</w:t>
            </w:r>
          </w:p>
        </w:tc>
        <w:tc>
          <w:tcPr>
            <w:tcW w:w="1447"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1324" w:type="dxa"/>
            <w:vMerge w:val="continue"/>
            <w:tcBorders>
              <w:top w:val="nil"/>
              <w:bottom w:val="nil"/>
            </w:tcBorders>
            <w:vAlign w:val="center"/>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1381" w:type="dxa"/>
            <w:vMerge w:val="continue"/>
            <w:tcBorders>
              <w:top w:val="nil"/>
              <w:bottom w:val="nil"/>
            </w:tcBorders>
            <w:vAlign w:val="center"/>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899" w:type="dxa"/>
            <w:vMerge w:val="continue"/>
            <w:tcBorders>
              <w:top w:val="nil"/>
              <w:bottom w:val="nil"/>
            </w:tcBorders>
            <w:vAlign w:val="center"/>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2427" w:type="dxa"/>
            <w:gridSpan w:val="2"/>
            <w:vAlign w:val="center"/>
          </w:tcPr>
          <w:p>
            <w:pPr>
              <w:pStyle w:val="11"/>
              <w:keepNext w:val="0"/>
              <w:keepLines w:val="0"/>
              <w:pageBreakBefore w:val="0"/>
              <w:widowControl/>
              <w:wordWrap/>
              <w:overflowPunct/>
              <w:topLinePunct w:val="0"/>
              <w:autoSpaceDE w:val="0"/>
              <w:autoSpaceDN w:val="0"/>
              <w:bidi w:val="0"/>
              <w:adjustRightInd w:val="0"/>
              <w:snapToGrid w:val="0"/>
              <w:spacing w:before="128" w:line="360" w:lineRule="auto"/>
              <w:ind w:left="766"/>
            </w:pPr>
            <w:r>
              <w:rPr>
                <w:spacing w:val="-9"/>
              </w:rPr>
              <w:t>骨干教师</w:t>
            </w:r>
          </w:p>
        </w:tc>
        <w:tc>
          <w:tcPr>
            <w:tcW w:w="824" w:type="dxa"/>
            <w:vAlign w:val="center"/>
          </w:tcPr>
          <w:p>
            <w:pPr>
              <w:pStyle w:val="11"/>
              <w:keepNext w:val="0"/>
              <w:keepLines w:val="0"/>
              <w:pageBreakBefore w:val="0"/>
              <w:widowControl/>
              <w:wordWrap/>
              <w:overflowPunct/>
              <w:topLinePunct w:val="0"/>
              <w:autoSpaceDE w:val="0"/>
              <w:autoSpaceDN w:val="0"/>
              <w:bidi w:val="0"/>
              <w:adjustRightInd w:val="0"/>
              <w:snapToGrid w:val="0"/>
              <w:spacing w:before="170" w:line="360" w:lineRule="auto"/>
              <w:ind w:left="356"/>
            </w:pPr>
            <w:r>
              <w:t>4</w:t>
            </w:r>
          </w:p>
        </w:tc>
        <w:tc>
          <w:tcPr>
            <w:tcW w:w="1447"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324" w:type="dxa"/>
            <w:vMerge w:val="continue"/>
            <w:tcBorders>
              <w:top w:val="nil"/>
            </w:tcBorders>
            <w:vAlign w:val="center"/>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1381" w:type="dxa"/>
            <w:vMerge w:val="continue"/>
            <w:tcBorders>
              <w:top w:val="nil"/>
            </w:tcBorders>
            <w:vAlign w:val="center"/>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899" w:type="dxa"/>
            <w:vMerge w:val="continue"/>
            <w:tcBorders>
              <w:top w:val="nil"/>
            </w:tcBorders>
            <w:vAlign w:val="center"/>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2427" w:type="dxa"/>
            <w:gridSpan w:val="2"/>
            <w:vAlign w:val="center"/>
          </w:tcPr>
          <w:p>
            <w:pPr>
              <w:pStyle w:val="11"/>
              <w:keepNext w:val="0"/>
              <w:keepLines w:val="0"/>
              <w:pageBreakBefore w:val="0"/>
              <w:widowControl/>
              <w:wordWrap/>
              <w:overflowPunct/>
              <w:topLinePunct w:val="0"/>
              <w:autoSpaceDE w:val="0"/>
              <w:autoSpaceDN w:val="0"/>
              <w:bidi w:val="0"/>
              <w:adjustRightInd w:val="0"/>
              <w:snapToGrid w:val="0"/>
              <w:spacing w:before="128" w:line="360" w:lineRule="auto"/>
              <w:ind w:left="766"/>
              <w:rPr>
                <w:spacing w:val="-9"/>
              </w:rPr>
            </w:pPr>
            <w:r>
              <w:rPr>
                <w:spacing w:val="-9"/>
              </w:rPr>
              <w:t>实训指导教师</w:t>
            </w:r>
          </w:p>
        </w:tc>
        <w:tc>
          <w:tcPr>
            <w:tcW w:w="824" w:type="dxa"/>
            <w:vAlign w:val="center"/>
          </w:tcPr>
          <w:p>
            <w:pPr>
              <w:pStyle w:val="11"/>
              <w:keepNext w:val="0"/>
              <w:keepLines w:val="0"/>
              <w:pageBreakBefore w:val="0"/>
              <w:widowControl/>
              <w:wordWrap/>
              <w:overflowPunct/>
              <w:topLinePunct w:val="0"/>
              <w:autoSpaceDE w:val="0"/>
              <w:autoSpaceDN w:val="0"/>
              <w:bidi w:val="0"/>
              <w:adjustRightInd w:val="0"/>
              <w:snapToGrid w:val="0"/>
              <w:spacing w:before="128" w:line="360" w:lineRule="auto"/>
              <w:ind w:firstLine="444" w:firstLineChars="200"/>
              <w:rPr>
                <w:spacing w:val="-9"/>
              </w:rPr>
            </w:pPr>
            <w:r>
              <w:rPr>
                <w:spacing w:val="-9"/>
              </w:rPr>
              <w:t>6</w:t>
            </w:r>
          </w:p>
        </w:tc>
        <w:tc>
          <w:tcPr>
            <w:tcW w:w="1447"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2" w:hRule="atLeast"/>
        </w:trPr>
        <w:tc>
          <w:tcPr>
            <w:tcW w:w="1324" w:type="dxa"/>
            <w:vMerge w:val="restart"/>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1381" w:type="dxa"/>
            <w:vMerge w:val="restart"/>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899" w:type="dxa"/>
            <w:vMerge w:val="restart"/>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2427" w:type="dxa"/>
            <w:gridSpan w:val="2"/>
            <w:vAlign w:val="top"/>
          </w:tcPr>
          <w:p>
            <w:pPr>
              <w:pStyle w:val="11"/>
              <w:keepNext w:val="0"/>
              <w:keepLines w:val="0"/>
              <w:pageBreakBefore w:val="0"/>
              <w:widowControl/>
              <w:wordWrap/>
              <w:overflowPunct/>
              <w:topLinePunct w:val="0"/>
              <w:autoSpaceDE w:val="0"/>
              <w:autoSpaceDN w:val="0"/>
              <w:bidi w:val="0"/>
              <w:adjustRightInd w:val="0"/>
              <w:snapToGrid w:val="0"/>
              <w:spacing w:before="128" w:line="360" w:lineRule="auto"/>
              <w:ind w:left="629"/>
            </w:pPr>
            <w:r>
              <w:rPr>
                <w:spacing w:val="-4"/>
              </w:rPr>
              <w:t>双师型教师</w:t>
            </w:r>
          </w:p>
        </w:tc>
        <w:tc>
          <w:tcPr>
            <w:tcW w:w="824" w:type="dxa"/>
            <w:vAlign w:val="top"/>
          </w:tcPr>
          <w:p>
            <w:pPr>
              <w:pStyle w:val="11"/>
              <w:keepNext w:val="0"/>
              <w:keepLines w:val="0"/>
              <w:pageBreakBefore w:val="0"/>
              <w:widowControl/>
              <w:wordWrap/>
              <w:overflowPunct/>
              <w:topLinePunct w:val="0"/>
              <w:autoSpaceDE w:val="0"/>
              <w:autoSpaceDN w:val="0"/>
              <w:bidi w:val="0"/>
              <w:adjustRightInd w:val="0"/>
              <w:snapToGrid w:val="0"/>
              <w:spacing w:before="167" w:line="360" w:lineRule="auto"/>
              <w:ind w:left="360"/>
            </w:pPr>
            <w:r>
              <w:t>2</w:t>
            </w:r>
          </w:p>
        </w:tc>
        <w:tc>
          <w:tcPr>
            <w:tcW w:w="1447" w:type="dxa"/>
            <w:vMerge w:val="restart"/>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4" w:hRule="atLeast"/>
        </w:trPr>
        <w:tc>
          <w:tcPr>
            <w:tcW w:w="1324"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1381"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899"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2427" w:type="dxa"/>
            <w:gridSpan w:val="2"/>
            <w:vAlign w:val="top"/>
          </w:tcPr>
          <w:p>
            <w:pPr>
              <w:pStyle w:val="11"/>
              <w:keepNext w:val="0"/>
              <w:keepLines w:val="0"/>
              <w:pageBreakBefore w:val="0"/>
              <w:widowControl/>
              <w:wordWrap/>
              <w:overflowPunct/>
              <w:topLinePunct w:val="0"/>
              <w:autoSpaceDE w:val="0"/>
              <w:autoSpaceDN w:val="0"/>
              <w:bidi w:val="0"/>
              <w:adjustRightInd w:val="0"/>
              <w:snapToGrid w:val="0"/>
              <w:spacing w:before="122" w:line="360" w:lineRule="auto"/>
              <w:ind w:left="780"/>
            </w:pPr>
            <w:r>
              <w:rPr>
                <w:spacing w:val="-12"/>
              </w:rPr>
              <w:t>中级职称</w:t>
            </w:r>
          </w:p>
        </w:tc>
        <w:tc>
          <w:tcPr>
            <w:tcW w:w="824" w:type="dxa"/>
            <w:vAlign w:val="top"/>
          </w:tcPr>
          <w:p>
            <w:pPr>
              <w:pStyle w:val="11"/>
              <w:keepNext w:val="0"/>
              <w:keepLines w:val="0"/>
              <w:pageBreakBefore w:val="0"/>
              <w:widowControl/>
              <w:wordWrap/>
              <w:overflowPunct/>
              <w:topLinePunct w:val="0"/>
              <w:autoSpaceDE w:val="0"/>
              <w:autoSpaceDN w:val="0"/>
              <w:bidi w:val="0"/>
              <w:adjustRightInd w:val="0"/>
              <w:snapToGrid w:val="0"/>
              <w:spacing w:before="163" w:line="360" w:lineRule="auto"/>
              <w:ind w:left="375"/>
            </w:pPr>
            <w:r>
              <w:t>1</w:t>
            </w:r>
          </w:p>
        </w:tc>
        <w:tc>
          <w:tcPr>
            <w:tcW w:w="1447"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4" w:hRule="atLeast"/>
        </w:trPr>
        <w:tc>
          <w:tcPr>
            <w:tcW w:w="1324"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1381"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899"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2427" w:type="dxa"/>
            <w:gridSpan w:val="2"/>
            <w:vAlign w:val="top"/>
          </w:tcPr>
          <w:p>
            <w:pPr>
              <w:pStyle w:val="11"/>
              <w:keepNext w:val="0"/>
              <w:keepLines w:val="0"/>
              <w:pageBreakBefore w:val="0"/>
              <w:widowControl/>
              <w:wordWrap/>
              <w:overflowPunct/>
              <w:topLinePunct w:val="0"/>
              <w:autoSpaceDE w:val="0"/>
              <w:autoSpaceDN w:val="0"/>
              <w:bidi w:val="0"/>
              <w:adjustRightInd w:val="0"/>
              <w:snapToGrid w:val="0"/>
              <w:spacing w:before="125" w:line="360" w:lineRule="auto"/>
              <w:ind w:left="757"/>
            </w:pPr>
            <w:r>
              <w:rPr>
                <w:spacing w:val="-6"/>
              </w:rPr>
              <w:t>高级职称</w:t>
            </w:r>
          </w:p>
        </w:tc>
        <w:tc>
          <w:tcPr>
            <w:tcW w:w="824" w:type="dxa"/>
            <w:vAlign w:val="top"/>
          </w:tcPr>
          <w:p>
            <w:pPr>
              <w:pStyle w:val="11"/>
              <w:keepNext w:val="0"/>
              <w:keepLines w:val="0"/>
              <w:pageBreakBefore w:val="0"/>
              <w:widowControl/>
              <w:wordWrap/>
              <w:overflowPunct/>
              <w:topLinePunct w:val="0"/>
              <w:autoSpaceDE w:val="0"/>
              <w:autoSpaceDN w:val="0"/>
              <w:bidi w:val="0"/>
              <w:adjustRightInd w:val="0"/>
              <w:snapToGrid w:val="0"/>
              <w:spacing w:before="166" w:line="360" w:lineRule="auto"/>
              <w:ind w:left="375"/>
            </w:pPr>
            <w:r>
              <w:t>1</w:t>
            </w:r>
          </w:p>
        </w:tc>
        <w:tc>
          <w:tcPr>
            <w:tcW w:w="1447"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2" w:hRule="atLeast"/>
        </w:trPr>
        <w:tc>
          <w:tcPr>
            <w:tcW w:w="3604" w:type="dxa"/>
            <w:gridSpan w:val="3"/>
            <w:vAlign w:val="top"/>
          </w:tcPr>
          <w:p>
            <w:pPr>
              <w:pStyle w:val="11"/>
              <w:keepNext w:val="0"/>
              <w:keepLines w:val="0"/>
              <w:pageBreakBefore w:val="0"/>
              <w:widowControl/>
              <w:wordWrap/>
              <w:overflowPunct/>
              <w:topLinePunct w:val="0"/>
              <w:autoSpaceDE w:val="0"/>
              <w:autoSpaceDN w:val="0"/>
              <w:bidi w:val="0"/>
              <w:adjustRightInd w:val="0"/>
              <w:snapToGrid w:val="0"/>
              <w:spacing w:before="127" w:line="360" w:lineRule="auto"/>
              <w:ind w:left="955"/>
            </w:pPr>
            <w:r>
              <w:rPr>
                <w:spacing w:val="-4"/>
              </w:rPr>
              <w:t>基础课教师</w:t>
            </w:r>
          </w:p>
        </w:tc>
        <w:tc>
          <w:tcPr>
            <w:tcW w:w="936" w:type="dxa"/>
            <w:vAlign w:val="top"/>
          </w:tcPr>
          <w:p>
            <w:pPr>
              <w:pStyle w:val="11"/>
              <w:keepNext w:val="0"/>
              <w:keepLines w:val="0"/>
              <w:pageBreakBefore w:val="0"/>
              <w:widowControl/>
              <w:wordWrap/>
              <w:overflowPunct/>
              <w:topLinePunct w:val="0"/>
              <w:autoSpaceDE w:val="0"/>
              <w:autoSpaceDN w:val="0"/>
              <w:bidi w:val="0"/>
              <w:adjustRightInd w:val="0"/>
              <w:snapToGrid w:val="0"/>
              <w:spacing w:before="168" w:line="360" w:lineRule="auto"/>
              <w:ind w:left="358"/>
            </w:pPr>
            <w:r>
              <w:rPr>
                <w:spacing w:val="-14"/>
              </w:rPr>
              <w:t>18</w:t>
            </w:r>
          </w:p>
        </w:tc>
        <w:tc>
          <w:tcPr>
            <w:tcW w:w="2315" w:type="dxa"/>
            <w:gridSpan w:val="2"/>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1447" w:type="dxa"/>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r>
    </w:tbl>
    <w:p>
      <w:pPr>
        <w:keepNext w:val="0"/>
        <w:keepLines w:val="0"/>
        <w:pageBreakBefore w:val="0"/>
        <w:widowControl/>
        <w:wordWrap/>
        <w:overflowPunct/>
        <w:topLinePunct w:val="0"/>
        <w:autoSpaceDE w:val="0"/>
        <w:autoSpaceDN w:val="0"/>
        <w:bidi w:val="0"/>
        <w:adjustRightInd w:val="0"/>
        <w:snapToGrid w:val="0"/>
        <w:spacing w:before="39" w:line="360" w:lineRule="auto"/>
        <w:rPr>
          <w:rFonts w:ascii="仿宋" w:hAnsi="仿宋" w:eastAsia="仿宋" w:cs="仿宋"/>
          <w:spacing w:val="-1"/>
          <w:sz w:val="24"/>
          <w:szCs w:val="24"/>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before="39" w:line="360" w:lineRule="auto"/>
        <w:ind w:firstLine="476" w:firstLineChars="200"/>
        <w:textAlignment w:val="baseline"/>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2.专业师资配</w:t>
      </w:r>
    </w:p>
    <w:p>
      <w:pPr>
        <w:keepNext w:val="0"/>
        <w:keepLines w:val="0"/>
        <w:pageBreakBefore w:val="0"/>
        <w:widowControl/>
        <w:kinsoku/>
        <w:wordWrap/>
        <w:overflowPunct/>
        <w:topLinePunct w:val="0"/>
        <w:autoSpaceDE w:val="0"/>
        <w:autoSpaceDN w:val="0"/>
        <w:bidi w:val="0"/>
        <w:adjustRightInd w:val="0"/>
        <w:snapToGrid w:val="0"/>
        <w:spacing w:before="22" w:line="360" w:lineRule="auto"/>
        <w:ind w:firstLine="476" w:firstLineChars="200"/>
        <w:textAlignment w:val="baseline"/>
        <w:rPr>
          <w:rFonts w:ascii="仿宋" w:hAnsi="仿宋" w:eastAsia="仿宋" w:cs="仿宋"/>
          <w:sz w:val="24"/>
          <w:szCs w:val="24"/>
        </w:rPr>
      </w:pPr>
      <w:r>
        <w:rPr>
          <w:rFonts w:ascii="仿宋" w:hAnsi="仿宋" w:eastAsia="仿宋" w:cs="仿宋"/>
          <w:spacing w:val="-1"/>
          <w:sz w:val="24"/>
          <w:szCs w:val="24"/>
        </w:rPr>
        <w:t>（1）具备中等职业学校教师任职资格证书及以上证书；</w:t>
      </w:r>
    </w:p>
    <w:p>
      <w:pPr>
        <w:keepNext w:val="0"/>
        <w:keepLines w:val="0"/>
        <w:pageBreakBefore w:val="0"/>
        <w:widowControl/>
        <w:kinsoku/>
        <w:wordWrap/>
        <w:overflowPunct/>
        <w:topLinePunct w:val="0"/>
        <w:autoSpaceDE w:val="0"/>
        <w:autoSpaceDN w:val="0"/>
        <w:bidi w:val="0"/>
        <w:adjustRightInd w:val="0"/>
        <w:snapToGrid w:val="0"/>
        <w:spacing w:before="23" w:line="360" w:lineRule="auto"/>
        <w:ind w:firstLine="476" w:firstLineChars="200"/>
        <w:textAlignment w:val="baseline"/>
        <w:rPr>
          <w:rFonts w:hint="eastAsia" w:ascii="仿宋" w:hAnsi="仿宋" w:eastAsia="仿宋" w:cs="仿宋"/>
          <w:sz w:val="24"/>
          <w:szCs w:val="24"/>
          <w:lang w:eastAsia="zh-CN"/>
        </w:rPr>
      </w:pPr>
      <w:r>
        <w:rPr>
          <w:rFonts w:ascii="仿宋" w:hAnsi="仿宋" w:eastAsia="仿宋" w:cs="仿宋"/>
          <w:spacing w:val="-1"/>
          <w:sz w:val="24"/>
          <w:szCs w:val="24"/>
        </w:rPr>
        <w:t>（2）专业教师学历职称结构合理，100%专业教师为双师型教师</w:t>
      </w:r>
      <w:r>
        <w:rPr>
          <w:rFonts w:hint="eastAsia" w:ascii="仿宋" w:hAnsi="仿宋" w:eastAsia="仿宋" w:cs="仿宋"/>
          <w:spacing w:val="-1"/>
          <w:sz w:val="24"/>
          <w:szCs w:val="24"/>
          <w:lang w:eastAsia="zh-CN"/>
        </w:rPr>
        <w:t>；</w:t>
      </w:r>
    </w:p>
    <w:p>
      <w:pPr>
        <w:keepNext w:val="0"/>
        <w:keepLines w:val="0"/>
        <w:pageBreakBefore w:val="0"/>
        <w:widowControl/>
        <w:kinsoku/>
        <w:wordWrap/>
        <w:overflowPunct/>
        <w:topLinePunct w:val="0"/>
        <w:autoSpaceDE w:val="0"/>
        <w:autoSpaceDN w:val="0"/>
        <w:bidi w:val="0"/>
        <w:adjustRightInd w:val="0"/>
        <w:snapToGrid w:val="0"/>
        <w:spacing w:before="27" w:line="360" w:lineRule="auto"/>
        <w:textAlignment w:val="baseline"/>
        <w:outlineLvl w:val="1"/>
        <w:rPr>
          <w:rFonts w:ascii="仿宋" w:hAnsi="仿宋" w:eastAsia="仿宋" w:cs="仿宋"/>
          <w:sz w:val="24"/>
          <w:szCs w:val="24"/>
        </w:rPr>
      </w:pPr>
      <w:bookmarkStart w:id="40" w:name="_Toc29599"/>
      <w:r>
        <w:rPr>
          <w:rFonts w:ascii="仿宋" w:hAnsi="仿宋" w:eastAsia="仿宋" w:cs="仿宋"/>
          <w:spacing w:val="-3"/>
          <w:sz w:val="24"/>
          <w:szCs w:val="24"/>
          <w14:textOutline w14:w="4358" w14:cap="sq" w14:cmpd="sng">
            <w14:solidFill>
              <w14:srgbClr w14:val="000000"/>
            </w14:solidFill>
            <w14:prstDash w14:val="solid"/>
            <w14:bevel/>
          </w14:textOutline>
        </w:rPr>
        <w:t>（二）教学设施</w:t>
      </w:r>
      <w:bookmarkEnd w:id="40"/>
    </w:p>
    <w:p>
      <w:pPr>
        <w:keepNext w:val="0"/>
        <w:keepLines w:val="0"/>
        <w:pageBreakBefore w:val="0"/>
        <w:widowControl/>
        <w:kinsoku/>
        <w:wordWrap/>
        <w:overflowPunct/>
        <w:topLinePunct w:val="0"/>
        <w:autoSpaceDE w:val="0"/>
        <w:autoSpaceDN w:val="0"/>
        <w:bidi w:val="0"/>
        <w:adjustRightInd w:val="0"/>
        <w:snapToGrid w:val="0"/>
        <w:spacing w:before="21" w:line="360" w:lineRule="auto"/>
        <w:ind w:firstLine="702" w:firstLineChars="300"/>
        <w:textAlignment w:val="baseline"/>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1.校内教学工厂</w:t>
      </w:r>
    </w:p>
    <w:p>
      <w:pPr>
        <w:keepNext w:val="0"/>
        <w:keepLines w:val="0"/>
        <w:pageBreakBefore w:val="0"/>
        <w:widowControl/>
        <w:suppressLineNumbers w:val="0"/>
        <w:wordWrap/>
        <w:overflowPunct/>
        <w:topLinePunct w:val="0"/>
        <w:autoSpaceDE w:val="0"/>
        <w:autoSpaceDN w:val="0"/>
        <w:bidi w:val="0"/>
        <w:adjustRightInd w:val="0"/>
        <w:snapToGrid w:val="0"/>
        <w:spacing w:line="360" w:lineRule="auto"/>
        <w:ind w:firstLine="714" w:firstLineChars="300"/>
        <w:jc w:val="left"/>
        <w:rPr>
          <w:rFonts w:hint="eastAsia" w:ascii="仿宋" w:hAnsi="仿宋" w:eastAsia="仿宋" w:cs="仿宋"/>
          <w:spacing w:val="-1"/>
          <w:sz w:val="24"/>
          <w:szCs w:val="24"/>
          <w:lang w:val="en-US" w:eastAsia="zh-CN"/>
        </w:rPr>
      </w:pPr>
      <w:r>
        <w:rPr>
          <w:rFonts w:ascii="仿宋" w:hAnsi="仿宋" w:eastAsia="仿宋" w:cs="仿宋"/>
          <w:spacing w:val="-1"/>
          <w:sz w:val="24"/>
          <w:szCs w:val="24"/>
        </w:rPr>
        <w:t>本专业校内实训</w:t>
      </w:r>
      <w:r>
        <w:rPr>
          <w:rFonts w:hint="eastAsia" w:ascii="仿宋" w:hAnsi="仿宋" w:eastAsia="仿宋" w:cs="仿宋"/>
          <w:spacing w:val="-1"/>
          <w:sz w:val="24"/>
          <w:szCs w:val="24"/>
          <w:lang w:eastAsia="zh-CN"/>
        </w:rPr>
        <w:t>，</w:t>
      </w:r>
      <w:r>
        <w:rPr>
          <w:rFonts w:ascii="仿宋" w:hAnsi="仿宋" w:eastAsia="仿宋" w:cs="仿宋"/>
          <w:spacing w:val="-1"/>
          <w:sz w:val="24"/>
          <w:szCs w:val="24"/>
        </w:rPr>
        <w:t>实习在</w:t>
      </w:r>
      <w:r>
        <w:rPr>
          <w:rFonts w:hint="eastAsia" w:ascii="仿宋" w:hAnsi="仿宋" w:eastAsia="仿宋" w:cs="仿宋"/>
          <w:spacing w:val="-1"/>
          <w:sz w:val="24"/>
          <w:szCs w:val="24"/>
          <w:lang w:val="en-US" w:eastAsia="zh-CN"/>
        </w:rPr>
        <w:t>实训基地</w:t>
      </w:r>
      <w:r>
        <w:rPr>
          <w:rFonts w:ascii="仿宋" w:hAnsi="仿宋" w:eastAsia="仿宋" w:cs="仿宋"/>
          <w:spacing w:val="-1"/>
          <w:sz w:val="24"/>
          <w:szCs w:val="24"/>
        </w:rPr>
        <w:t>主要实施设备见下</w:t>
      </w:r>
      <w:r>
        <w:rPr>
          <w:rFonts w:ascii="仿宋" w:hAnsi="仿宋" w:eastAsia="仿宋" w:cs="仿宋"/>
          <w:spacing w:val="-9"/>
          <w:sz w:val="24"/>
          <w:szCs w:val="24"/>
        </w:rPr>
        <w:t>表。</w:t>
      </w:r>
      <w:r>
        <w:rPr>
          <w:rFonts w:ascii="仿宋" w:hAnsi="仿宋" w:eastAsia="仿宋" w:cs="仿宋"/>
          <w:spacing w:val="-1"/>
          <w:sz w:val="24"/>
          <w:szCs w:val="24"/>
          <w:lang w:val="en-US" w:eastAsia="zh-CN"/>
        </w:rPr>
        <w:t>校内实训室配置主要设施设备名称及型号</w:t>
      </w:r>
      <w:r>
        <w:rPr>
          <w:rFonts w:hint="eastAsia" w:ascii="仿宋" w:hAnsi="仿宋" w:eastAsia="仿宋" w:cs="仿宋"/>
          <w:spacing w:val="-1"/>
          <w:sz w:val="24"/>
          <w:szCs w:val="24"/>
          <w:lang w:val="en-US" w:eastAsia="zh-CN"/>
        </w:rPr>
        <w:t>规格、数量见下表。</w:t>
      </w:r>
    </w:p>
    <w:tbl>
      <w:tblPr>
        <w:tblStyle w:val="10"/>
        <w:tblpPr w:leftFromText="180" w:rightFromText="180" w:vertAnchor="text" w:horzAnchor="page" w:tblpX="1751" w:tblpY="2"/>
        <w:tblOverlap w:val="never"/>
        <w:tblW w:w="839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2679"/>
        <w:gridCol w:w="3408"/>
        <w:gridCol w:w="15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397"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before="42" w:line="360" w:lineRule="auto"/>
              <w:ind w:left="3035"/>
              <w:jc w:val="left"/>
              <w:textAlignment w:val="baseline"/>
              <w:outlineLvl w:val="9"/>
              <w:rPr>
                <w:rFonts w:ascii="仿宋" w:hAnsi="仿宋" w:eastAsia="仿宋" w:cs="仿宋"/>
                <w:snapToGrid w:val="0"/>
                <w:color w:val="000000"/>
                <w:kern w:val="0"/>
                <w:sz w:val="18"/>
                <w:szCs w:val="18"/>
                <w:lang w:val="en-US" w:eastAsia="en-US" w:bidi="ar-SA"/>
              </w:rPr>
            </w:pPr>
            <w:bookmarkStart w:id="41" w:name="_Toc19806"/>
            <w:r>
              <w:rPr>
                <w:rFonts w:ascii="仿宋" w:hAnsi="仿宋" w:eastAsia="仿宋" w:cs="仿宋"/>
                <w:snapToGrid w:val="0"/>
                <w:color w:val="000000"/>
                <w:spacing w:val="-1"/>
                <w:kern w:val="0"/>
                <w:sz w:val="24"/>
                <w:szCs w:val="24"/>
                <w:lang w:val="en-US" w:eastAsia="en-US" w:bidi="ar-SA"/>
                <w14:textOutline w14:w="3268" w14:cap="sq" w14:cmpd="sng">
                  <w14:solidFill>
                    <w14:srgbClr w14:val="000000"/>
                  </w14:solidFill>
                  <w14:prstDash w14:val="solid"/>
                  <w14:bevel/>
                </w14:textOutline>
              </w:rPr>
              <w:t>表：实训基地主要设备一览表</w:t>
            </w:r>
            <w:bookmarkEnd w:id="41"/>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784" w:type="dxa"/>
            <w:tcBorders>
              <w:top w:val="single" w:color="000000" w:sz="4" w:space="0"/>
              <w:left w:val="single" w:color="000000" w:sz="4" w:space="0"/>
              <w:bottom w:val="single" w:color="000000" w:sz="4" w:space="0"/>
              <w:right w:val="single" w:color="000000" w:sz="4" w:space="0"/>
              <w:tl2br w:val="nil"/>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4" w:line="360" w:lineRule="auto"/>
              <w:ind w:firstLine="232" w:firstLineChars="100"/>
              <w:rPr>
                <w:rFonts w:hint="eastAsia" w:ascii="仿宋" w:hAnsi="仿宋" w:eastAsia="仿宋" w:cs="仿宋"/>
                <w:b w:val="0"/>
                <w:sz w:val="24"/>
                <w:szCs w:val="24"/>
                <w:lang w:eastAsia="zh-CN"/>
              </w:rPr>
            </w:pPr>
            <w:r>
              <w:rPr>
                <w:rFonts w:hint="eastAsia" w:ascii="仿宋" w:hAnsi="仿宋" w:eastAsia="仿宋" w:cs="仿宋"/>
                <w:b w:val="0"/>
                <w:spacing w:val="-4"/>
                <w:sz w:val="24"/>
                <w:szCs w:val="24"/>
                <w:lang w:val="en-US" w:eastAsia="zh-CN"/>
              </w:rPr>
              <w:t>序号</w:t>
            </w:r>
          </w:p>
        </w:tc>
        <w:tc>
          <w:tcPr>
            <w:tcW w:w="267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4" w:line="360" w:lineRule="auto"/>
              <w:ind w:left="848"/>
              <w:rPr>
                <w:rFonts w:hint="eastAsia" w:ascii="仿宋" w:hAnsi="仿宋" w:eastAsia="仿宋" w:cs="仿宋"/>
                <w:b w:val="0"/>
                <w:sz w:val="24"/>
                <w:szCs w:val="24"/>
              </w:rPr>
            </w:pPr>
            <w:r>
              <w:rPr>
                <w:rFonts w:hint="eastAsia" w:ascii="仿宋" w:hAnsi="仿宋" w:eastAsia="仿宋" w:cs="仿宋"/>
                <w:b w:val="0"/>
                <w:spacing w:val="-3"/>
                <w:sz w:val="24"/>
                <w:szCs w:val="24"/>
              </w:rPr>
              <w:t>实训室名称</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4" w:line="360" w:lineRule="auto"/>
              <w:jc w:val="center"/>
              <w:rPr>
                <w:rFonts w:hint="eastAsia" w:ascii="仿宋" w:hAnsi="仿宋" w:eastAsia="仿宋" w:cs="仿宋"/>
                <w:b w:val="0"/>
                <w:sz w:val="24"/>
                <w:szCs w:val="24"/>
              </w:rPr>
            </w:pPr>
            <w:r>
              <w:rPr>
                <w:rFonts w:hint="eastAsia" w:ascii="仿宋" w:hAnsi="仿宋" w:eastAsia="仿宋" w:cs="仿宋"/>
                <w:b w:val="0"/>
                <w:spacing w:val="-2"/>
                <w:sz w:val="24"/>
                <w:szCs w:val="24"/>
              </w:rPr>
              <w:t>对应课程</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4" w:line="360" w:lineRule="auto"/>
              <w:ind w:firstLine="708" w:firstLineChars="300"/>
              <w:rPr>
                <w:rFonts w:hint="eastAsia" w:ascii="仿宋" w:hAnsi="仿宋" w:eastAsia="仿宋" w:cs="仿宋"/>
                <w:b w:val="0"/>
                <w:spacing w:val="-2"/>
                <w:sz w:val="24"/>
                <w:szCs w:val="24"/>
                <w:lang w:val="en-US" w:eastAsia="zh-CN"/>
              </w:rPr>
            </w:pPr>
            <w:r>
              <w:rPr>
                <w:rFonts w:hint="eastAsia" w:ascii="仿宋" w:hAnsi="仿宋" w:eastAsia="仿宋" w:cs="仿宋"/>
                <w:b w:val="0"/>
                <w:spacing w:val="-2"/>
                <w:sz w:val="24"/>
                <w:szCs w:val="24"/>
                <w:lang w:val="en-US" w:eastAsia="zh-CN"/>
              </w:rPr>
              <w:t>用途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784" w:type="dxa"/>
            <w:tcBorders>
              <w:top w:val="single" w:color="000000" w:sz="4" w:space="0"/>
              <w:left w:val="single" w:color="000000" w:sz="4" w:space="0"/>
              <w:bottom w:val="single" w:color="000000" w:sz="4" w:space="0"/>
              <w:right w:val="single" w:color="000000" w:sz="4" w:space="0"/>
              <w:tl2br w:val="nil"/>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ind w:left="326" w:leftChars="0"/>
              <w:rPr>
                <w:rFonts w:hint="eastAsia" w:ascii="仿宋" w:hAnsi="仿宋" w:eastAsia="仿宋" w:cs="仿宋"/>
                <w:b w:val="0"/>
                <w:spacing w:val="-3"/>
                <w:sz w:val="24"/>
                <w:szCs w:val="24"/>
                <w:lang w:val="en-US" w:eastAsia="zh-CN"/>
              </w:rPr>
            </w:pPr>
            <w:r>
              <w:rPr>
                <w:rFonts w:hint="eastAsia" w:ascii="仿宋" w:hAnsi="仿宋" w:eastAsia="仿宋" w:cs="仿宋"/>
                <w:b w:val="0"/>
                <w:spacing w:val="-3"/>
                <w:sz w:val="24"/>
                <w:szCs w:val="24"/>
                <w:lang w:val="en-US" w:eastAsia="zh-CN"/>
              </w:rPr>
              <w:t>1</w:t>
            </w:r>
          </w:p>
        </w:tc>
        <w:tc>
          <w:tcPr>
            <w:tcW w:w="267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jc w:val="lef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基础机房实训室（5 间）</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jc w:val="both"/>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计算机基础</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jc w:val="both"/>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基础课实训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784" w:type="dxa"/>
            <w:tcBorders>
              <w:top w:val="single" w:color="000000" w:sz="4" w:space="0"/>
              <w:left w:val="single" w:color="000000" w:sz="4" w:space="0"/>
              <w:bottom w:val="single" w:color="000000" w:sz="4" w:space="0"/>
              <w:right w:val="single" w:color="000000" w:sz="4" w:space="0"/>
              <w:tl2br w:val="nil"/>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ind w:left="326" w:leftChars="0"/>
              <w:rPr>
                <w:rFonts w:hint="eastAsia" w:ascii="仿宋" w:hAnsi="仿宋" w:eastAsia="仿宋" w:cs="仿宋"/>
                <w:b w:val="0"/>
                <w:spacing w:val="-3"/>
                <w:sz w:val="24"/>
                <w:szCs w:val="24"/>
                <w:lang w:val="en-US" w:eastAsia="zh-CN"/>
              </w:rPr>
            </w:pPr>
            <w:r>
              <w:rPr>
                <w:rFonts w:hint="eastAsia" w:ascii="仿宋" w:hAnsi="仿宋" w:eastAsia="仿宋" w:cs="仿宋"/>
                <w:b w:val="0"/>
                <w:spacing w:val="-3"/>
                <w:sz w:val="24"/>
                <w:szCs w:val="24"/>
                <w:lang w:val="en-US" w:eastAsia="zh-CN"/>
              </w:rPr>
              <w:t>2</w:t>
            </w:r>
          </w:p>
        </w:tc>
        <w:tc>
          <w:tcPr>
            <w:tcW w:w="267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98" w:line="360" w:lineRule="auto"/>
              <w:jc w:val="lef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电工技能实训室</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98" w:line="360" w:lineRule="auto"/>
              <w:jc w:val="both"/>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电工基础（电工技能训练）</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专业基础课实训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78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ind w:left="326" w:leftChars="0"/>
              <w:rPr>
                <w:rFonts w:hint="eastAsia" w:ascii="仿宋" w:hAnsi="仿宋" w:eastAsia="仿宋" w:cs="仿宋"/>
                <w:b w:val="0"/>
                <w:spacing w:val="-3"/>
                <w:sz w:val="24"/>
                <w:szCs w:val="24"/>
                <w:lang w:val="en-US" w:eastAsia="zh-CN"/>
              </w:rPr>
            </w:pPr>
            <w:r>
              <w:rPr>
                <w:rFonts w:hint="eastAsia" w:ascii="仿宋" w:hAnsi="仿宋" w:eastAsia="仿宋" w:cs="仿宋"/>
                <w:b w:val="0"/>
                <w:spacing w:val="-3"/>
                <w:sz w:val="24"/>
                <w:szCs w:val="24"/>
                <w:lang w:val="en-US" w:eastAsia="zh-CN"/>
              </w:rPr>
              <w:t>3</w:t>
            </w:r>
          </w:p>
        </w:tc>
        <w:tc>
          <w:tcPr>
            <w:tcW w:w="267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jc w:val="lef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电工电子实训室</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jc w:val="both"/>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电工基础（电工技能训练）</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专业基础课实训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78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ind w:left="326" w:leftChars="0"/>
              <w:rPr>
                <w:rFonts w:hint="eastAsia" w:ascii="仿宋" w:hAnsi="仿宋" w:eastAsia="仿宋" w:cs="仿宋"/>
                <w:b w:val="0"/>
                <w:spacing w:val="-3"/>
                <w:sz w:val="24"/>
                <w:szCs w:val="24"/>
                <w:lang w:val="en-US" w:eastAsia="zh-CN"/>
              </w:rPr>
            </w:pPr>
            <w:r>
              <w:rPr>
                <w:rFonts w:hint="eastAsia" w:ascii="仿宋" w:hAnsi="仿宋" w:eastAsia="仿宋" w:cs="仿宋"/>
                <w:b w:val="0"/>
                <w:spacing w:val="-3"/>
                <w:sz w:val="24"/>
                <w:szCs w:val="24"/>
                <w:lang w:val="en-US" w:eastAsia="zh-CN"/>
              </w:rPr>
              <w:t>4</w:t>
            </w:r>
          </w:p>
        </w:tc>
        <w:tc>
          <w:tcPr>
            <w:tcW w:w="2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wordWrap/>
              <w:overflowPunct/>
              <w:topLinePunct w:val="0"/>
              <w:autoSpaceDE w:val="0"/>
              <w:autoSpaceDN w:val="0"/>
              <w:bidi w:val="0"/>
              <w:adjustRightInd w:val="0"/>
              <w:snapToGrid w:val="0"/>
              <w:spacing w:before="100" w:line="360" w:lineRule="auto"/>
              <w:jc w:val="lef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机械制图与 CAD 实训室</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wordWrap/>
              <w:overflowPunct/>
              <w:topLinePunct w:val="0"/>
              <w:autoSpaceDE w:val="0"/>
              <w:autoSpaceDN w:val="0"/>
              <w:bidi w:val="0"/>
              <w:adjustRightInd w:val="0"/>
              <w:snapToGrid w:val="0"/>
              <w:spacing w:before="100" w:line="360" w:lineRule="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机械与电气识图</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专业基础课实训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78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ind w:left="326" w:leftChars="0"/>
              <w:rPr>
                <w:rFonts w:hint="eastAsia" w:ascii="仿宋" w:hAnsi="仿宋" w:eastAsia="仿宋" w:cs="仿宋"/>
                <w:b w:val="0"/>
                <w:spacing w:val="-3"/>
                <w:sz w:val="24"/>
                <w:szCs w:val="24"/>
                <w:lang w:val="en-US" w:eastAsia="zh-CN"/>
              </w:rPr>
            </w:pPr>
            <w:r>
              <w:rPr>
                <w:rFonts w:hint="eastAsia" w:ascii="仿宋" w:hAnsi="仿宋" w:eastAsia="仿宋" w:cs="仿宋"/>
                <w:b w:val="0"/>
                <w:spacing w:val="-3"/>
                <w:sz w:val="24"/>
                <w:szCs w:val="24"/>
                <w:lang w:val="en-US" w:eastAsia="zh-CN"/>
              </w:rPr>
              <w:t>5</w:t>
            </w:r>
          </w:p>
        </w:tc>
        <w:tc>
          <w:tcPr>
            <w:tcW w:w="2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wordWrap/>
              <w:overflowPunct/>
              <w:topLinePunct w:val="0"/>
              <w:autoSpaceDE w:val="0"/>
              <w:autoSpaceDN w:val="0"/>
              <w:bidi w:val="0"/>
              <w:adjustRightInd w:val="0"/>
              <w:snapToGrid w:val="0"/>
              <w:spacing w:before="100" w:line="360" w:lineRule="auto"/>
              <w:jc w:val="lef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电子装配实训室</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wordWrap/>
              <w:overflowPunct/>
              <w:topLinePunct w:val="0"/>
              <w:autoSpaceDE w:val="0"/>
              <w:autoSpaceDN w:val="0"/>
              <w:bidi w:val="0"/>
              <w:adjustRightInd w:val="0"/>
              <w:snapToGrid w:val="0"/>
              <w:spacing w:before="100" w:line="360" w:lineRule="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电子技术基础</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专业基础课实训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78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ind w:left="326" w:leftChars="0"/>
              <w:rPr>
                <w:rFonts w:hint="eastAsia" w:ascii="仿宋" w:hAnsi="仿宋" w:eastAsia="仿宋" w:cs="仿宋"/>
                <w:b w:val="0"/>
                <w:spacing w:val="-3"/>
                <w:sz w:val="24"/>
                <w:szCs w:val="24"/>
                <w:lang w:val="en-US" w:eastAsia="zh-CN"/>
              </w:rPr>
            </w:pPr>
            <w:r>
              <w:rPr>
                <w:rFonts w:hint="eastAsia" w:ascii="仿宋" w:hAnsi="仿宋" w:eastAsia="仿宋" w:cs="仿宋"/>
                <w:b w:val="0"/>
                <w:spacing w:val="-3"/>
                <w:sz w:val="24"/>
                <w:szCs w:val="24"/>
                <w:lang w:val="en-US" w:eastAsia="zh-CN"/>
              </w:rPr>
              <w:t>6</w:t>
            </w:r>
          </w:p>
        </w:tc>
        <w:tc>
          <w:tcPr>
            <w:tcW w:w="267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jc w:val="lef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电气CAD实训室</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电气 CAD</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专业基础课实训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78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ind w:left="326" w:leftChars="0"/>
              <w:rPr>
                <w:rFonts w:hint="eastAsia" w:ascii="仿宋" w:hAnsi="仿宋" w:eastAsia="仿宋" w:cs="仿宋"/>
                <w:b w:val="0"/>
                <w:spacing w:val="-3"/>
                <w:sz w:val="24"/>
                <w:szCs w:val="24"/>
                <w:lang w:val="en-US" w:eastAsia="zh-CN"/>
              </w:rPr>
            </w:pPr>
            <w:r>
              <w:rPr>
                <w:rFonts w:hint="eastAsia" w:ascii="仿宋" w:hAnsi="仿宋" w:eastAsia="仿宋" w:cs="仿宋"/>
                <w:b w:val="0"/>
                <w:spacing w:val="-3"/>
                <w:sz w:val="24"/>
                <w:szCs w:val="24"/>
                <w:lang w:val="en-US" w:eastAsia="zh-CN"/>
              </w:rPr>
              <w:t>7</w:t>
            </w:r>
          </w:p>
        </w:tc>
        <w:tc>
          <w:tcPr>
            <w:tcW w:w="267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jc w:val="lef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电机装配与检测实训室</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电机与变压器原理</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专业基础课实训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78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ind w:left="326" w:leftChars="0"/>
              <w:rPr>
                <w:rFonts w:hint="eastAsia" w:ascii="仿宋" w:hAnsi="仿宋" w:eastAsia="仿宋" w:cs="仿宋"/>
                <w:b w:val="0"/>
                <w:spacing w:val="-3"/>
                <w:sz w:val="24"/>
                <w:szCs w:val="24"/>
                <w:lang w:val="en-US" w:eastAsia="zh-CN"/>
              </w:rPr>
            </w:pPr>
            <w:r>
              <w:rPr>
                <w:rFonts w:hint="eastAsia" w:ascii="仿宋" w:hAnsi="仿宋" w:eastAsia="仿宋" w:cs="仿宋"/>
                <w:b w:val="0"/>
                <w:spacing w:val="-3"/>
                <w:sz w:val="24"/>
                <w:szCs w:val="24"/>
                <w:lang w:val="en-US" w:eastAsia="zh-CN"/>
              </w:rPr>
              <w:t>8</w:t>
            </w:r>
          </w:p>
        </w:tc>
        <w:tc>
          <w:tcPr>
            <w:tcW w:w="2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wordWrap/>
              <w:overflowPunct/>
              <w:topLinePunct w:val="0"/>
              <w:autoSpaceDE w:val="0"/>
              <w:autoSpaceDN w:val="0"/>
              <w:bidi w:val="0"/>
              <w:adjustRightInd w:val="0"/>
              <w:snapToGrid w:val="0"/>
              <w:spacing w:before="100" w:line="360" w:lineRule="auto"/>
              <w:jc w:val="lef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照明线路实训室</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wordWrap/>
              <w:overflowPunct/>
              <w:topLinePunct w:val="0"/>
              <w:autoSpaceDE w:val="0"/>
              <w:autoSpaceDN w:val="0"/>
              <w:bidi w:val="0"/>
              <w:adjustRightInd w:val="0"/>
              <w:snapToGrid w:val="0"/>
              <w:spacing w:before="100" w:line="360" w:lineRule="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照明线路的安装与检修</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专业核心课程实训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78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ind w:left="326" w:leftChars="0"/>
              <w:rPr>
                <w:rFonts w:hint="eastAsia" w:ascii="仿宋" w:hAnsi="仿宋" w:eastAsia="仿宋" w:cs="仿宋"/>
                <w:b w:val="0"/>
                <w:spacing w:val="-3"/>
                <w:sz w:val="24"/>
                <w:szCs w:val="24"/>
                <w:lang w:val="en-US" w:eastAsia="zh-CN"/>
              </w:rPr>
            </w:pPr>
            <w:r>
              <w:rPr>
                <w:rFonts w:hint="eastAsia" w:ascii="仿宋" w:hAnsi="仿宋" w:eastAsia="仿宋" w:cs="仿宋"/>
                <w:b w:val="0"/>
                <w:spacing w:val="-3"/>
                <w:sz w:val="24"/>
                <w:szCs w:val="24"/>
                <w:lang w:val="en-US" w:eastAsia="zh-CN"/>
              </w:rPr>
              <w:t>9</w:t>
            </w:r>
          </w:p>
        </w:tc>
        <w:tc>
          <w:tcPr>
            <w:tcW w:w="2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wordWrap/>
              <w:overflowPunct/>
              <w:topLinePunct w:val="0"/>
              <w:autoSpaceDE w:val="0"/>
              <w:autoSpaceDN w:val="0"/>
              <w:bidi w:val="0"/>
              <w:adjustRightInd w:val="0"/>
              <w:snapToGrid w:val="0"/>
              <w:spacing w:before="100" w:line="360" w:lineRule="auto"/>
              <w:jc w:val="lef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电动机继电控制实训室</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wordWrap/>
              <w:overflowPunct/>
              <w:topLinePunct w:val="0"/>
              <w:autoSpaceDE w:val="0"/>
              <w:autoSpaceDN w:val="0"/>
              <w:bidi w:val="0"/>
              <w:adjustRightInd w:val="0"/>
              <w:snapToGrid w:val="0"/>
              <w:spacing w:before="100" w:line="360" w:lineRule="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电动机继电控制线路安装与检修</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专业核心课程实训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78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ind w:left="326" w:leftChars="0"/>
              <w:rPr>
                <w:rFonts w:hint="eastAsia" w:ascii="仿宋" w:hAnsi="仿宋" w:eastAsia="仿宋" w:cs="仿宋"/>
                <w:b w:val="0"/>
                <w:spacing w:val="-3"/>
                <w:sz w:val="24"/>
                <w:szCs w:val="24"/>
                <w:lang w:val="en-US" w:eastAsia="zh-CN"/>
              </w:rPr>
            </w:pPr>
            <w:r>
              <w:rPr>
                <w:rFonts w:hint="eastAsia" w:ascii="仿宋" w:hAnsi="仿宋" w:eastAsia="仿宋" w:cs="仿宋"/>
                <w:b w:val="0"/>
                <w:spacing w:val="-3"/>
                <w:sz w:val="24"/>
                <w:szCs w:val="24"/>
                <w:lang w:val="en-US" w:eastAsia="zh-CN"/>
              </w:rPr>
              <w:t>10</w:t>
            </w:r>
          </w:p>
        </w:tc>
        <w:tc>
          <w:tcPr>
            <w:tcW w:w="2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wordWrap/>
              <w:overflowPunct/>
              <w:topLinePunct w:val="0"/>
              <w:autoSpaceDE w:val="0"/>
              <w:autoSpaceDN w:val="0"/>
              <w:bidi w:val="0"/>
              <w:adjustRightInd w:val="0"/>
              <w:snapToGrid w:val="0"/>
              <w:spacing w:before="100" w:line="360" w:lineRule="auto"/>
              <w:jc w:val="lef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CA6140车床电气检修实训室</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wordWrap/>
              <w:overflowPunct/>
              <w:topLinePunct w:val="0"/>
              <w:autoSpaceDE w:val="0"/>
              <w:autoSpaceDN w:val="0"/>
              <w:bidi w:val="0"/>
              <w:adjustRightInd w:val="0"/>
              <w:snapToGrid w:val="0"/>
              <w:spacing w:before="100" w:line="360" w:lineRule="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典型机床电气控制线路故障检修</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专业核心课程实训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78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ind w:left="326" w:leftChars="0"/>
              <w:rPr>
                <w:rFonts w:hint="eastAsia" w:ascii="仿宋" w:hAnsi="仿宋" w:eastAsia="仿宋" w:cs="仿宋"/>
                <w:b w:val="0"/>
                <w:spacing w:val="-3"/>
                <w:sz w:val="24"/>
                <w:szCs w:val="24"/>
                <w:lang w:val="en-US" w:eastAsia="zh-CN"/>
              </w:rPr>
            </w:pPr>
            <w:r>
              <w:rPr>
                <w:rFonts w:hint="eastAsia" w:ascii="仿宋" w:hAnsi="仿宋" w:eastAsia="仿宋" w:cs="仿宋"/>
                <w:b w:val="0"/>
                <w:spacing w:val="-3"/>
                <w:sz w:val="24"/>
                <w:szCs w:val="24"/>
                <w:lang w:val="en-US" w:eastAsia="zh-CN"/>
              </w:rPr>
              <w:t>11</w:t>
            </w:r>
          </w:p>
        </w:tc>
        <w:tc>
          <w:tcPr>
            <w:tcW w:w="2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wordWrap/>
              <w:overflowPunct/>
              <w:topLinePunct w:val="0"/>
              <w:autoSpaceDE w:val="0"/>
              <w:autoSpaceDN w:val="0"/>
              <w:bidi w:val="0"/>
              <w:adjustRightInd w:val="0"/>
              <w:snapToGrid w:val="0"/>
              <w:spacing w:before="100" w:line="360" w:lineRule="auto"/>
              <w:jc w:val="lef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M7130磨床电气检修实训室</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wordWrap/>
              <w:overflowPunct/>
              <w:topLinePunct w:val="0"/>
              <w:autoSpaceDE w:val="0"/>
              <w:autoSpaceDN w:val="0"/>
              <w:bidi w:val="0"/>
              <w:adjustRightInd w:val="0"/>
              <w:snapToGrid w:val="0"/>
              <w:spacing w:before="100" w:line="360" w:lineRule="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典型机床电气控制线路故障检修</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专业核心课程实训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78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ind w:left="326" w:leftChars="0"/>
              <w:rPr>
                <w:rFonts w:hint="eastAsia" w:ascii="仿宋" w:hAnsi="仿宋" w:eastAsia="仿宋" w:cs="仿宋"/>
                <w:b w:val="0"/>
                <w:spacing w:val="-3"/>
                <w:sz w:val="24"/>
                <w:szCs w:val="24"/>
                <w:lang w:val="en-US" w:eastAsia="zh-CN"/>
              </w:rPr>
            </w:pPr>
            <w:r>
              <w:rPr>
                <w:rFonts w:hint="eastAsia" w:ascii="仿宋" w:hAnsi="仿宋" w:eastAsia="仿宋" w:cs="仿宋"/>
                <w:b w:val="0"/>
                <w:spacing w:val="-3"/>
                <w:sz w:val="24"/>
                <w:szCs w:val="24"/>
                <w:lang w:val="en-US" w:eastAsia="zh-CN"/>
              </w:rPr>
              <w:t>12</w:t>
            </w:r>
          </w:p>
        </w:tc>
        <w:tc>
          <w:tcPr>
            <w:tcW w:w="2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wordWrap/>
              <w:overflowPunct/>
              <w:topLinePunct w:val="0"/>
              <w:autoSpaceDE w:val="0"/>
              <w:autoSpaceDN w:val="0"/>
              <w:bidi w:val="0"/>
              <w:adjustRightInd w:val="0"/>
              <w:snapToGrid w:val="0"/>
              <w:spacing w:before="100" w:line="360" w:lineRule="auto"/>
              <w:jc w:val="lef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Z37钻床电气检修实训室</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wordWrap/>
              <w:overflowPunct/>
              <w:topLinePunct w:val="0"/>
              <w:autoSpaceDE w:val="0"/>
              <w:autoSpaceDN w:val="0"/>
              <w:bidi w:val="0"/>
              <w:adjustRightInd w:val="0"/>
              <w:snapToGrid w:val="0"/>
              <w:spacing w:before="100" w:line="360" w:lineRule="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典型机床电气控制线路故障检修</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专业核心课程实训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78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ind w:left="326" w:leftChars="0"/>
              <w:rPr>
                <w:rFonts w:hint="eastAsia" w:ascii="仿宋" w:hAnsi="仿宋" w:eastAsia="仿宋" w:cs="仿宋"/>
                <w:b w:val="0"/>
                <w:spacing w:val="-3"/>
                <w:sz w:val="24"/>
                <w:szCs w:val="24"/>
                <w:lang w:val="en-US" w:eastAsia="zh-CN"/>
              </w:rPr>
            </w:pPr>
            <w:r>
              <w:rPr>
                <w:rFonts w:hint="eastAsia" w:ascii="仿宋" w:hAnsi="仿宋" w:eastAsia="仿宋" w:cs="仿宋"/>
                <w:b w:val="0"/>
                <w:spacing w:val="-3"/>
                <w:sz w:val="24"/>
                <w:szCs w:val="24"/>
                <w:lang w:val="en-US" w:eastAsia="zh-CN"/>
              </w:rPr>
              <w:t>13</w:t>
            </w:r>
          </w:p>
        </w:tc>
        <w:tc>
          <w:tcPr>
            <w:tcW w:w="2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wordWrap/>
              <w:overflowPunct/>
              <w:topLinePunct w:val="0"/>
              <w:autoSpaceDE w:val="0"/>
              <w:autoSpaceDN w:val="0"/>
              <w:bidi w:val="0"/>
              <w:adjustRightInd w:val="0"/>
              <w:snapToGrid w:val="0"/>
              <w:spacing w:before="100" w:line="360" w:lineRule="auto"/>
              <w:jc w:val="lef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X62W铣床电气检修实训室</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wordWrap/>
              <w:overflowPunct/>
              <w:topLinePunct w:val="0"/>
              <w:autoSpaceDE w:val="0"/>
              <w:autoSpaceDN w:val="0"/>
              <w:bidi w:val="0"/>
              <w:adjustRightInd w:val="0"/>
              <w:snapToGrid w:val="0"/>
              <w:spacing w:before="100" w:line="360" w:lineRule="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典型机床电气控制线路故障检修</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专业核心课程实训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784"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ind w:left="326" w:leftChars="0"/>
              <w:rPr>
                <w:rFonts w:hint="eastAsia" w:ascii="仿宋" w:hAnsi="仿宋" w:eastAsia="仿宋" w:cs="仿宋"/>
                <w:b w:val="0"/>
                <w:spacing w:val="-3"/>
                <w:sz w:val="24"/>
                <w:szCs w:val="24"/>
                <w:lang w:val="en-US" w:eastAsia="zh-CN"/>
              </w:rPr>
            </w:pPr>
            <w:r>
              <w:rPr>
                <w:rFonts w:hint="eastAsia" w:ascii="仿宋" w:hAnsi="仿宋" w:eastAsia="仿宋" w:cs="仿宋"/>
                <w:b w:val="0"/>
                <w:spacing w:val="-3"/>
                <w:sz w:val="24"/>
                <w:szCs w:val="24"/>
                <w:lang w:val="en-US" w:eastAsia="zh-CN"/>
              </w:rPr>
              <w:t>14</w:t>
            </w:r>
          </w:p>
        </w:tc>
        <w:tc>
          <w:tcPr>
            <w:tcW w:w="2679"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wordWrap/>
              <w:overflowPunct/>
              <w:topLinePunct w:val="0"/>
              <w:autoSpaceDE w:val="0"/>
              <w:autoSpaceDN w:val="0"/>
              <w:bidi w:val="0"/>
              <w:adjustRightInd w:val="0"/>
              <w:snapToGrid w:val="0"/>
              <w:spacing w:before="100" w:line="360" w:lineRule="auto"/>
              <w:jc w:val="lef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PLC 技术应用实训室</w:t>
            </w:r>
          </w:p>
        </w:tc>
        <w:tc>
          <w:tcPr>
            <w:tcW w:w="3408"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wordWrap/>
              <w:overflowPunct/>
              <w:topLinePunct w:val="0"/>
              <w:autoSpaceDE w:val="0"/>
              <w:autoSpaceDN w:val="0"/>
              <w:bidi w:val="0"/>
              <w:adjustRightInd w:val="0"/>
              <w:snapToGrid w:val="0"/>
              <w:spacing w:before="100" w:line="360" w:lineRule="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可编程序控制器及外围设备的安装</w:t>
            </w:r>
          </w:p>
        </w:tc>
        <w:tc>
          <w:tcPr>
            <w:tcW w:w="1526"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专业核心课程实训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ind w:left="326" w:leftChars="0"/>
              <w:rPr>
                <w:rFonts w:hint="eastAsia" w:ascii="仿宋" w:hAnsi="仿宋" w:eastAsia="仿宋" w:cs="仿宋"/>
                <w:b w:val="0"/>
                <w:spacing w:val="-3"/>
                <w:sz w:val="24"/>
                <w:szCs w:val="24"/>
                <w:lang w:val="en-US" w:eastAsia="zh-CN"/>
              </w:rPr>
            </w:pPr>
            <w:r>
              <w:rPr>
                <w:rFonts w:hint="eastAsia" w:ascii="仿宋" w:hAnsi="仿宋" w:eastAsia="仿宋" w:cs="仿宋"/>
                <w:b w:val="0"/>
                <w:spacing w:val="-3"/>
                <w:sz w:val="24"/>
                <w:szCs w:val="24"/>
                <w:lang w:val="en-US" w:eastAsia="zh-CN"/>
              </w:rPr>
              <w:t>15</w:t>
            </w:r>
          </w:p>
        </w:tc>
        <w:tc>
          <w:tcPr>
            <w:tcW w:w="26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jc w:val="lef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光机电一体化实训室</w:t>
            </w:r>
          </w:p>
        </w:tc>
        <w:tc>
          <w:tcPr>
            <w:tcW w:w="340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jc w:val="lef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竞赛、兴趣</w:t>
            </w:r>
          </w:p>
        </w:tc>
        <w:tc>
          <w:tcPr>
            <w:tcW w:w="15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wordWrap/>
              <w:overflowPunct/>
              <w:topLinePunct w:val="0"/>
              <w:autoSpaceDE w:val="0"/>
              <w:autoSpaceDN w:val="0"/>
              <w:bidi w:val="0"/>
              <w:adjustRightInd w:val="0"/>
              <w:snapToGrid w:val="0"/>
              <w:spacing w:before="98" w:line="360" w:lineRule="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竞赛和协会实训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ind w:left="326" w:leftChars="0"/>
              <w:rPr>
                <w:rFonts w:hint="eastAsia" w:ascii="仿宋" w:hAnsi="仿宋" w:eastAsia="仿宋" w:cs="仿宋"/>
                <w:b w:val="0"/>
                <w:spacing w:val="-3"/>
                <w:sz w:val="24"/>
                <w:szCs w:val="24"/>
                <w:lang w:val="en-US" w:eastAsia="zh-CN"/>
              </w:rPr>
            </w:pPr>
            <w:r>
              <w:rPr>
                <w:rFonts w:hint="eastAsia" w:ascii="仿宋" w:hAnsi="仿宋" w:eastAsia="仿宋" w:cs="仿宋"/>
                <w:b w:val="0"/>
                <w:spacing w:val="-3"/>
                <w:sz w:val="24"/>
                <w:szCs w:val="24"/>
                <w:lang w:val="en-US" w:eastAsia="zh-CN"/>
              </w:rPr>
              <w:t>16</w:t>
            </w:r>
          </w:p>
        </w:tc>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E w:val="0"/>
              <w:autoSpaceDN w:val="0"/>
              <w:bidi w:val="0"/>
              <w:adjustRightInd w:val="0"/>
              <w:snapToGrid w:val="0"/>
              <w:spacing w:before="100" w:line="360" w:lineRule="auto"/>
              <w:jc w:val="lef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电机装配与检测实训室</w:t>
            </w:r>
          </w:p>
        </w:tc>
        <w:tc>
          <w:tcPr>
            <w:tcW w:w="34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E w:val="0"/>
              <w:autoSpaceDN w:val="0"/>
              <w:bidi w:val="0"/>
              <w:adjustRightInd w:val="0"/>
              <w:snapToGrid w:val="0"/>
              <w:spacing w:before="103" w:line="360" w:lineRule="auto"/>
              <w:jc w:val="lef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竞赛、兴趣</w:t>
            </w:r>
          </w:p>
        </w:tc>
        <w:tc>
          <w:tcPr>
            <w:tcW w:w="15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wordWrap/>
              <w:overflowPunct/>
              <w:topLinePunct w:val="0"/>
              <w:autoSpaceDE w:val="0"/>
              <w:autoSpaceDN w:val="0"/>
              <w:bidi w:val="0"/>
              <w:adjustRightInd w:val="0"/>
              <w:snapToGrid w:val="0"/>
              <w:spacing w:before="98" w:line="360" w:lineRule="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竞赛和协会实训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ind w:left="326" w:leftChars="0"/>
              <w:rPr>
                <w:rFonts w:hint="eastAsia" w:ascii="仿宋" w:hAnsi="仿宋" w:eastAsia="仿宋" w:cs="仿宋"/>
                <w:b w:val="0"/>
                <w:spacing w:val="-3"/>
                <w:sz w:val="24"/>
                <w:szCs w:val="24"/>
                <w:lang w:val="en-US" w:eastAsia="zh-CN"/>
              </w:rPr>
            </w:pPr>
            <w:r>
              <w:rPr>
                <w:rFonts w:hint="eastAsia" w:ascii="仿宋" w:hAnsi="仿宋" w:eastAsia="仿宋" w:cs="仿宋"/>
                <w:b w:val="0"/>
                <w:spacing w:val="-3"/>
                <w:sz w:val="24"/>
                <w:szCs w:val="24"/>
                <w:lang w:val="en-US" w:eastAsia="zh-CN"/>
              </w:rPr>
              <w:t>17</w:t>
            </w:r>
          </w:p>
        </w:tc>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E w:val="0"/>
              <w:autoSpaceDN w:val="0"/>
              <w:bidi w:val="0"/>
              <w:adjustRightInd w:val="0"/>
              <w:snapToGrid w:val="0"/>
              <w:spacing w:before="100" w:line="360" w:lineRule="auto"/>
              <w:jc w:val="lef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电梯设备实训装置</w:t>
            </w:r>
          </w:p>
        </w:tc>
        <w:tc>
          <w:tcPr>
            <w:tcW w:w="34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E w:val="0"/>
              <w:autoSpaceDN w:val="0"/>
              <w:bidi w:val="0"/>
              <w:adjustRightInd w:val="0"/>
              <w:snapToGrid w:val="0"/>
              <w:spacing w:before="97" w:line="360" w:lineRule="auto"/>
              <w:jc w:val="lef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竞赛、兴趣</w:t>
            </w:r>
          </w:p>
        </w:tc>
        <w:tc>
          <w:tcPr>
            <w:tcW w:w="15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竞赛和协会实训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ind w:left="326" w:leftChars="0"/>
              <w:rPr>
                <w:rFonts w:hint="eastAsia" w:ascii="仿宋" w:hAnsi="仿宋" w:eastAsia="仿宋" w:cs="仿宋"/>
                <w:b w:val="0"/>
                <w:spacing w:val="-3"/>
                <w:sz w:val="24"/>
                <w:szCs w:val="24"/>
                <w:lang w:val="en-US" w:eastAsia="zh-CN"/>
              </w:rPr>
            </w:pPr>
            <w:r>
              <w:rPr>
                <w:rFonts w:hint="eastAsia" w:ascii="仿宋" w:hAnsi="仿宋" w:eastAsia="仿宋" w:cs="仿宋"/>
                <w:b w:val="0"/>
                <w:spacing w:val="-3"/>
                <w:sz w:val="24"/>
                <w:szCs w:val="24"/>
                <w:lang w:val="en-US" w:eastAsia="zh-CN"/>
              </w:rPr>
              <w:t>18</w:t>
            </w:r>
          </w:p>
        </w:tc>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E w:val="0"/>
              <w:autoSpaceDN w:val="0"/>
              <w:bidi w:val="0"/>
              <w:adjustRightInd w:val="0"/>
              <w:snapToGrid w:val="0"/>
              <w:spacing w:before="100" w:line="360" w:lineRule="auto"/>
              <w:jc w:val="lef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施耐德电气实训室</w:t>
            </w:r>
          </w:p>
        </w:tc>
        <w:tc>
          <w:tcPr>
            <w:tcW w:w="34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E w:val="0"/>
              <w:autoSpaceDN w:val="0"/>
              <w:bidi w:val="0"/>
              <w:adjustRightInd w:val="0"/>
              <w:snapToGrid w:val="0"/>
              <w:spacing w:before="98" w:line="360" w:lineRule="auto"/>
              <w:jc w:val="lef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竞赛、兴趣</w:t>
            </w:r>
          </w:p>
        </w:tc>
        <w:tc>
          <w:tcPr>
            <w:tcW w:w="15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wordWrap/>
              <w:overflowPunct/>
              <w:topLinePunct w:val="0"/>
              <w:autoSpaceDE w:val="0"/>
              <w:autoSpaceDN w:val="0"/>
              <w:bidi w:val="0"/>
              <w:adjustRightInd w:val="0"/>
              <w:snapToGrid w:val="0"/>
              <w:spacing w:before="101" w:line="360" w:lineRule="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竞赛和协会实训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ind w:left="326" w:leftChars="0"/>
              <w:rPr>
                <w:rFonts w:hint="eastAsia" w:ascii="仿宋" w:hAnsi="仿宋" w:eastAsia="仿宋" w:cs="仿宋"/>
                <w:b w:val="0"/>
                <w:spacing w:val="-3"/>
                <w:sz w:val="24"/>
                <w:szCs w:val="24"/>
                <w:lang w:val="en-US" w:eastAsia="zh-CN"/>
              </w:rPr>
            </w:pPr>
            <w:r>
              <w:rPr>
                <w:rFonts w:hint="eastAsia" w:ascii="仿宋" w:hAnsi="仿宋" w:eastAsia="仿宋" w:cs="仿宋"/>
                <w:b w:val="0"/>
                <w:spacing w:val="-3"/>
                <w:sz w:val="24"/>
                <w:szCs w:val="24"/>
                <w:lang w:val="en-US" w:eastAsia="zh-CN"/>
              </w:rPr>
              <w:t>19</w:t>
            </w:r>
          </w:p>
        </w:tc>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E w:val="0"/>
              <w:autoSpaceDN w:val="0"/>
              <w:bidi w:val="0"/>
              <w:adjustRightInd w:val="0"/>
              <w:snapToGrid w:val="0"/>
              <w:spacing w:before="100" w:line="360" w:lineRule="auto"/>
              <w:jc w:val="lef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搬运码垛教学实训工作站</w:t>
            </w:r>
          </w:p>
        </w:tc>
        <w:tc>
          <w:tcPr>
            <w:tcW w:w="34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E w:val="0"/>
              <w:autoSpaceDN w:val="0"/>
              <w:bidi w:val="0"/>
              <w:adjustRightInd w:val="0"/>
              <w:snapToGrid w:val="0"/>
              <w:spacing w:before="98" w:line="360" w:lineRule="auto"/>
              <w:jc w:val="lef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竞赛、兴趣</w:t>
            </w:r>
          </w:p>
        </w:tc>
        <w:tc>
          <w:tcPr>
            <w:tcW w:w="15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jc w:val="both"/>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竞赛和协会实训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wordWrap/>
              <w:overflowPunct/>
              <w:topLinePunct w:val="0"/>
              <w:autoSpaceDE w:val="0"/>
              <w:autoSpaceDN w:val="0"/>
              <w:bidi w:val="0"/>
              <w:adjustRightInd w:val="0"/>
              <w:snapToGrid w:val="0"/>
              <w:spacing w:before="100" w:line="360" w:lineRule="auto"/>
              <w:ind w:left="326" w:leftChars="0"/>
              <w:rPr>
                <w:rFonts w:hint="eastAsia" w:ascii="仿宋" w:hAnsi="仿宋" w:eastAsia="仿宋" w:cs="仿宋"/>
                <w:b w:val="0"/>
                <w:spacing w:val="-3"/>
                <w:sz w:val="24"/>
                <w:szCs w:val="24"/>
                <w:lang w:val="en-US" w:eastAsia="zh-CN"/>
              </w:rPr>
            </w:pPr>
            <w:r>
              <w:rPr>
                <w:rFonts w:hint="eastAsia" w:ascii="仿宋" w:hAnsi="仿宋" w:eastAsia="仿宋" w:cs="仿宋"/>
                <w:b w:val="0"/>
                <w:spacing w:val="-3"/>
                <w:sz w:val="24"/>
                <w:szCs w:val="24"/>
                <w:lang w:val="en-US" w:eastAsia="zh-CN"/>
              </w:rPr>
              <w:t>20</w:t>
            </w:r>
          </w:p>
        </w:tc>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E w:val="0"/>
              <w:autoSpaceDN w:val="0"/>
              <w:bidi w:val="0"/>
              <w:adjustRightInd w:val="0"/>
              <w:snapToGrid w:val="0"/>
              <w:spacing w:before="100" w:line="360" w:lineRule="auto"/>
              <w:jc w:val="lef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机器人操作与运维工作站</w:t>
            </w:r>
          </w:p>
        </w:tc>
        <w:tc>
          <w:tcPr>
            <w:tcW w:w="34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E w:val="0"/>
              <w:autoSpaceDN w:val="0"/>
              <w:bidi w:val="0"/>
              <w:adjustRightInd w:val="0"/>
              <w:snapToGrid w:val="0"/>
              <w:spacing w:before="99" w:line="360" w:lineRule="auto"/>
              <w:jc w:val="lef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竞赛、兴趣</w:t>
            </w:r>
          </w:p>
        </w:tc>
        <w:tc>
          <w:tcPr>
            <w:tcW w:w="15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wordWrap/>
              <w:overflowPunct/>
              <w:topLinePunct w:val="0"/>
              <w:autoSpaceDE w:val="0"/>
              <w:autoSpaceDN w:val="0"/>
              <w:bidi w:val="0"/>
              <w:adjustRightInd w:val="0"/>
              <w:snapToGrid w:val="0"/>
              <w:spacing w:before="103" w:line="360" w:lineRule="auto"/>
              <w:jc w:val="both"/>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竞赛和协会实训</w:t>
            </w:r>
          </w:p>
        </w:tc>
      </w:tr>
    </w:tbl>
    <w:p>
      <w:pPr>
        <w:keepNext w:val="0"/>
        <w:keepLines w:val="0"/>
        <w:pageBreakBefore w:val="0"/>
        <w:widowControl/>
        <w:wordWrap/>
        <w:overflowPunct/>
        <w:topLinePunct w:val="0"/>
        <w:autoSpaceDE w:val="0"/>
        <w:autoSpaceDN w:val="0"/>
        <w:bidi w:val="0"/>
        <w:adjustRightInd w:val="0"/>
        <w:snapToGrid w:val="0"/>
        <w:spacing w:line="360" w:lineRule="auto"/>
        <w:rPr>
          <w:lang w:val="en-US" w:eastAsia="en-US"/>
        </w:rPr>
      </w:pPr>
    </w:p>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
        </w:rPr>
      </w:pPr>
    </w:p>
    <w:p>
      <w:pPr>
        <w:keepNext w:val="0"/>
        <w:keepLines w:val="0"/>
        <w:pageBreakBefore w:val="0"/>
        <w:widowControl/>
        <w:numPr>
          <w:ilvl w:val="0"/>
          <w:numId w:val="0"/>
        </w:numPr>
        <w:wordWrap/>
        <w:overflowPunct/>
        <w:topLinePunct w:val="0"/>
        <w:autoSpaceDE w:val="0"/>
        <w:autoSpaceDN w:val="0"/>
        <w:bidi w:val="0"/>
        <w:adjustRightInd w:val="0"/>
        <w:snapToGrid w:val="0"/>
        <w:spacing w:before="37" w:line="360" w:lineRule="auto"/>
        <w:rPr>
          <w:rFonts w:ascii="仿宋" w:hAnsi="仿宋" w:eastAsia="仿宋" w:cs="仿宋"/>
          <w:spacing w:val="-1"/>
          <w:sz w:val="24"/>
          <w:szCs w:val="24"/>
          <w14:textOutline w14:w="4358" w14:cap="sq" w14:cmpd="sng">
            <w14:solidFill>
              <w14:srgbClr w14:val="000000"/>
            </w14:solidFill>
            <w14:prstDash w14:val="solid"/>
            <w14:bevel/>
          </w14:textOutline>
        </w:rPr>
      </w:pPr>
      <w:r>
        <w:rPr>
          <w:rFonts w:hint="eastAsia" w:ascii="仿宋" w:hAnsi="仿宋" w:eastAsia="仿宋" w:cs="仿宋"/>
          <w:spacing w:val="-1"/>
          <w:sz w:val="24"/>
          <w:szCs w:val="24"/>
          <w:lang w:val="en-US" w:eastAsia="zh-CN"/>
          <w14:textOutline w14:w="4358" w14:cap="sq" w14:cmpd="sng">
            <w14:solidFill>
              <w14:srgbClr w14:val="000000"/>
            </w14:solidFill>
            <w14:prstDash w14:val="solid"/>
            <w14:bevel/>
          </w14:textOutline>
        </w:rPr>
        <w:t>2.</w:t>
      </w:r>
      <w:r>
        <w:rPr>
          <w:rFonts w:ascii="仿宋" w:hAnsi="仿宋" w:eastAsia="仿宋" w:cs="仿宋"/>
          <w:spacing w:val="-1"/>
          <w:sz w:val="24"/>
          <w:szCs w:val="24"/>
          <w14:textOutline w14:w="4358" w14:cap="sq" w14:cmpd="sng">
            <w14:solidFill>
              <w14:srgbClr w14:val="000000"/>
            </w14:solidFill>
            <w14:prstDash w14:val="solid"/>
            <w14:bevel/>
          </w14:textOutline>
        </w:rPr>
        <w:t>校外教学工厂</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37" w:line="360" w:lineRule="auto"/>
        <w:ind w:firstLine="468" w:firstLineChars="200"/>
        <w:textAlignment w:val="baseline"/>
        <w:rPr>
          <w:rFonts w:ascii="仿宋" w:hAnsi="仿宋" w:eastAsia="仿宋" w:cs="仿宋"/>
          <w:sz w:val="24"/>
          <w:szCs w:val="24"/>
        </w:rPr>
      </w:pPr>
      <w:r>
        <w:rPr>
          <w:rFonts w:ascii="仿宋" w:hAnsi="仿宋" w:eastAsia="仿宋" w:cs="仿宋"/>
          <w:spacing w:val="-3"/>
          <w:sz w:val="24"/>
          <w:szCs w:val="24"/>
        </w:rPr>
        <w:t>根据专业人才培养需要建立</w:t>
      </w:r>
      <w:r>
        <w:rPr>
          <w:rFonts w:hint="eastAsia" w:ascii="仿宋" w:hAnsi="仿宋" w:eastAsia="仿宋" w:cs="仿宋"/>
          <w:spacing w:val="-3"/>
          <w:sz w:val="24"/>
          <w:szCs w:val="24"/>
          <w:lang w:val="en-US" w:eastAsia="zh-CN"/>
        </w:rPr>
        <w:t>机电设备安装与维修</w:t>
      </w:r>
      <w:r>
        <w:rPr>
          <w:rFonts w:ascii="仿宋" w:hAnsi="仿宋" w:eastAsia="仿宋" w:cs="仿宋"/>
          <w:spacing w:val="-3"/>
          <w:sz w:val="24"/>
          <w:szCs w:val="24"/>
        </w:rPr>
        <w:t>校外教学</w:t>
      </w:r>
      <w:r>
        <w:rPr>
          <w:rFonts w:hint="eastAsia" w:ascii="仿宋" w:hAnsi="仿宋" w:eastAsia="仿宋" w:cs="仿宋"/>
          <w:spacing w:val="-3"/>
          <w:sz w:val="24"/>
          <w:szCs w:val="24"/>
          <w:lang w:val="en-US" w:eastAsia="zh-CN"/>
        </w:rPr>
        <w:t>实训基地</w:t>
      </w:r>
      <w:r>
        <w:rPr>
          <w:rFonts w:ascii="仿宋" w:hAnsi="仿宋" w:eastAsia="仿宋" w:cs="仿宋"/>
          <w:spacing w:val="-4"/>
          <w:sz w:val="24"/>
          <w:szCs w:val="24"/>
        </w:rPr>
        <w:t>，新生入学可通过校外教学工</w:t>
      </w:r>
      <w:r>
        <w:rPr>
          <w:rFonts w:ascii="仿宋" w:hAnsi="仿宋" w:eastAsia="仿宋" w:cs="仿宋"/>
          <w:spacing w:val="-3"/>
          <w:sz w:val="24"/>
          <w:szCs w:val="24"/>
        </w:rPr>
        <w:t>厂参观进行专业认识，也可以接纳学生社会实践及顶岗实习，为学生</w:t>
      </w:r>
      <w:r>
        <w:rPr>
          <w:rFonts w:ascii="仿宋" w:hAnsi="仿宋" w:eastAsia="仿宋" w:cs="仿宋"/>
          <w:spacing w:val="-4"/>
          <w:sz w:val="24"/>
          <w:szCs w:val="24"/>
        </w:rPr>
        <w:t>提供真实专</w:t>
      </w:r>
      <w:r>
        <w:rPr>
          <w:rFonts w:ascii="仿宋" w:hAnsi="仿宋" w:eastAsia="仿宋" w:cs="仿宋"/>
          <w:spacing w:val="-1"/>
          <w:sz w:val="24"/>
          <w:szCs w:val="24"/>
        </w:rPr>
        <w:t>业技能方向综合实践轮岗训练的工作岗位，并能保证有效工作时间。</w:t>
      </w:r>
    </w:p>
    <w:tbl>
      <w:tblPr>
        <w:tblStyle w:val="10"/>
        <w:tblW w:w="8708"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9"/>
        <w:gridCol w:w="3212"/>
        <w:gridCol w:w="38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609" w:type="dxa"/>
            <w:shd w:val="clear" w:color="auto" w:fill="D7D7D7"/>
            <w:vAlign w:val="top"/>
          </w:tcPr>
          <w:p>
            <w:pPr>
              <w:pStyle w:val="11"/>
              <w:keepNext w:val="0"/>
              <w:keepLines w:val="0"/>
              <w:pageBreakBefore w:val="0"/>
              <w:widowControl/>
              <w:kinsoku/>
              <w:wordWrap/>
              <w:overflowPunct/>
              <w:topLinePunct w:val="0"/>
              <w:autoSpaceDE w:val="0"/>
              <w:autoSpaceDN w:val="0"/>
              <w:bidi w:val="0"/>
              <w:adjustRightInd w:val="0"/>
              <w:snapToGrid w:val="0"/>
              <w:spacing w:before="125" w:line="360" w:lineRule="auto"/>
              <w:ind w:left="606"/>
              <w:textAlignment w:val="baseline"/>
            </w:pPr>
            <w:r>
              <w:rPr>
                <w:spacing w:val="-10"/>
                <w14:textOutline w14:w="4358" w14:cap="sq" w14:cmpd="sng">
                  <w14:solidFill>
                    <w14:srgbClr w14:val="000000"/>
                  </w14:solidFill>
                  <w14:prstDash w14:val="solid"/>
                  <w14:bevel/>
                </w14:textOutline>
              </w:rPr>
              <w:t>类别</w:t>
            </w:r>
          </w:p>
        </w:tc>
        <w:tc>
          <w:tcPr>
            <w:tcW w:w="3212" w:type="dxa"/>
            <w:shd w:val="clear" w:color="auto" w:fill="D7D7D7"/>
            <w:vAlign w:val="top"/>
          </w:tcPr>
          <w:p>
            <w:pPr>
              <w:pStyle w:val="11"/>
              <w:keepNext w:val="0"/>
              <w:keepLines w:val="0"/>
              <w:pageBreakBefore w:val="0"/>
              <w:widowControl/>
              <w:kinsoku/>
              <w:wordWrap/>
              <w:overflowPunct/>
              <w:topLinePunct w:val="0"/>
              <w:autoSpaceDE w:val="0"/>
              <w:autoSpaceDN w:val="0"/>
              <w:bidi w:val="0"/>
              <w:adjustRightInd w:val="0"/>
              <w:snapToGrid w:val="0"/>
              <w:spacing w:before="118" w:line="360" w:lineRule="auto"/>
              <w:ind w:left="600"/>
              <w:textAlignment w:val="baseline"/>
            </w:pPr>
            <w:r>
              <w:rPr>
                <w:spacing w:val="-4"/>
                <w14:textOutline w14:w="4358" w14:cap="sq" w14:cmpd="sng">
                  <w14:solidFill>
                    <w14:srgbClr w14:val="000000"/>
                  </w14:solidFill>
                  <w14:prstDash w14:val="solid"/>
                  <w14:bevel/>
                </w14:textOutline>
              </w:rPr>
              <w:t>企业名称</w:t>
            </w:r>
          </w:p>
        </w:tc>
        <w:tc>
          <w:tcPr>
            <w:tcW w:w="3887" w:type="dxa"/>
            <w:shd w:val="clear" w:color="auto" w:fill="D7D7D7"/>
            <w:vAlign w:val="top"/>
          </w:tcPr>
          <w:p>
            <w:pPr>
              <w:pStyle w:val="11"/>
              <w:keepNext w:val="0"/>
              <w:keepLines w:val="0"/>
              <w:pageBreakBefore w:val="0"/>
              <w:widowControl/>
              <w:kinsoku/>
              <w:wordWrap/>
              <w:overflowPunct/>
              <w:topLinePunct w:val="0"/>
              <w:autoSpaceDE w:val="0"/>
              <w:autoSpaceDN w:val="0"/>
              <w:bidi w:val="0"/>
              <w:adjustRightInd w:val="0"/>
              <w:snapToGrid w:val="0"/>
              <w:spacing w:before="118" w:line="360" w:lineRule="auto"/>
              <w:ind w:left="607"/>
              <w:textAlignment w:val="baseline"/>
            </w:pPr>
            <w:r>
              <w:rPr>
                <w:spacing w:val="-5"/>
                <w14:textOutline w14:w="4358" w14:cap="sq" w14:cmpd="sng">
                  <w14:solidFill>
                    <w14:srgbClr w14:val="000000"/>
                  </w14:solidFill>
                  <w14:prstDash w14:val="solid"/>
                  <w14:bevel/>
                </w14:textOutline>
              </w:rPr>
              <w:t>实习岗位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609" w:type="dxa"/>
            <w:vMerge w:val="restart"/>
            <w:tcBorders>
              <w:bottom w:val="nil"/>
            </w:tcBorders>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仿宋" w:hAnsi="仿宋" w:eastAsia="仿宋" w:cs="仿宋"/>
                <w:snapToGrid w:val="0"/>
                <w:color w:val="000000"/>
                <w:spacing w:val="-3"/>
                <w:kern w:val="0"/>
                <w:sz w:val="24"/>
                <w:szCs w:val="24"/>
                <w:lang w:val="en-US" w:eastAsia="zh-CN" w:bidi="ar-SA"/>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textAlignment w:val="baseline"/>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现有校外教学</w:t>
            </w:r>
          </w:p>
          <w:p>
            <w:pPr>
              <w:pStyle w:val="11"/>
              <w:keepNext w:val="0"/>
              <w:keepLines w:val="0"/>
              <w:pageBreakBefore w:val="0"/>
              <w:widowControl/>
              <w:kinsoku/>
              <w:wordWrap/>
              <w:overflowPunct/>
              <w:topLinePunct w:val="0"/>
              <w:autoSpaceDE w:val="0"/>
              <w:autoSpaceDN w:val="0"/>
              <w:bidi w:val="0"/>
              <w:adjustRightInd w:val="0"/>
              <w:snapToGrid w:val="0"/>
              <w:spacing w:before="1" w:line="360" w:lineRule="auto"/>
              <w:ind w:firstLine="234" w:firstLineChars="100"/>
              <w:textAlignment w:val="baseline"/>
              <w:rPr>
                <w:rFonts w:hint="default"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实训基地</w:t>
            </w:r>
          </w:p>
        </w:tc>
        <w:tc>
          <w:tcPr>
            <w:tcW w:w="3212" w:type="dxa"/>
            <w:vAlign w:val="top"/>
          </w:tcPr>
          <w:p>
            <w:pPr>
              <w:pStyle w:val="11"/>
              <w:keepNext w:val="0"/>
              <w:keepLines w:val="0"/>
              <w:pageBreakBefore w:val="0"/>
              <w:widowControl/>
              <w:kinsoku/>
              <w:wordWrap/>
              <w:overflowPunct/>
              <w:topLinePunct w:val="0"/>
              <w:autoSpaceDE w:val="0"/>
              <w:autoSpaceDN w:val="0"/>
              <w:bidi w:val="0"/>
              <w:adjustRightInd w:val="0"/>
              <w:snapToGrid w:val="0"/>
              <w:spacing w:before="58" w:line="360" w:lineRule="auto"/>
              <w:textAlignment w:val="baseline"/>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卫龙美味全球控股有限公司</w:t>
            </w:r>
          </w:p>
        </w:tc>
        <w:tc>
          <w:tcPr>
            <w:tcW w:w="3887" w:type="dxa"/>
            <w:vMerge w:val="restart"/>
            <w:tcBorders>
              <w:bottom w:val="nil"/>
            </w:tcBorders>
            <w:vAlign w:val="top"/>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pPr>
              <w:pStyle w:val="11"/>
              <w:keepNext w:val="0"/>
              <w:keepLines w:val="0"/>
              <w:pageBreakBefore w:val="0"/>
              <w:widowControl/>
              <w:kinsoku/>
              <w:wordWrap/>
              <w:overflowPunct/>
              <w:topLinePunct w:val="0"/>
              <w:autoSpaceDE w:val="0"/>
              <w:autoSpaceDN w:val="0"/>
              <w:bidi w:val="0"/>
              <w:adjustRightInd w:val="0"/>
              <w:snapToGrid w:val="0"/>
              <w:spacing w:before="78" w:line="360" w:lineRule="auto"/>
              <w:ind w:right="107" w:firstLine="468" w:firstLineChars="200"/>
              <w:jc w:val="both"/>
              <w:textAlignment w:val="baseline"/>
              <w:rPr>
                <w:rFonts w:hint="default"/>
                <w:lang w:val="en-US"/>
              </w:rPr>
            </w:pPr>
            <w:r>
              <w:rPr>
                <w:rFonts w:hint="eastAsia" w:ascii="仿宋" w:hAnsi="仿宋" w:eastAsia="仿宋" w:cs="仿宋"/>
                <w:snapToGrid w:val="0"/>
                <w:color w:val="000000"/>
                <w:spacing w:val="-3"/>
                <w:kern w:val="0"/>
                <w:sz w:val="24"/>
                <w:szCs w:val="24"/>
                <w:lang w:val="en-US" w:eastAsia="zh-CN" w:bidi="ar-SA"/>
              </w:rPr>
              <w:t>工厂电气设备、自动生产线安装 、维护、保养、调试 、维修等。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609"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hint="eastAsia" w:ascii="仿宋" w:hAnsi="仿宋" w:eastAsia="仿宋" w:cs="仿宋"/>
                <w:snapToGrid w:val="0"/>
                <w:color w:val="000000"/>
                <w:spacing w:val="-3"/>
                <w:kern w:val="0"/>
                <w:sz w:val="24"/>
                <w:szCs w:val="24"/>
                <w:lang w:val="en-US" w:eastAsia="zh-CN" w:bidi="ar-SA"/>
              </w:rPr>
            </w:pPr>
          </w:p>
        </w:tc>
        <w:tc>
          <w:tcPr>
            <w:tcW w:w="3212" w:type="dxa"/>
            <w:vAlign w:val="top"/>
          </w:tcPr>
          <w:p>
            <w:pPr>
              <w:pStyle w:val="11"/>
              <w:keepNext w:val="0"/>
              <w:keepLines w:val="0"/>
              <w:pageBreakBefore w:val="0"/>
              <w:widowControl/>
              <w:wordWrap/>
              <w:overflowPunct/>
              <w:topLinePunct w:val="0"/>
              <w:autoSpaceDE w:val="0"/>
              <w:autoSpaceDN w:val="0"/>
              <w:bidi w:val="0"/>
              <w:adjustRightInd w:val="0"/>
              <w:snapToGrid w:val="0"/>
              <w:spacing w:before="98" w:line="360" w:lineRule="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昆山杰士德精密工业有限公司</w:t>
            </w:r>
          </w:p>
        </w:tc>
        <w:tc>
          <w:tcPr>
            <w:tcW w:w="3887"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609"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hint="eastAsia" w:ascii="仿宋" w:hAnsi="仿宋" w:eastAsia="仿宋" w:cs="仿宋"/>
                <w:snapToGrid w:val="0"/>
                <w:color w:val="000000"/>
                <w:spacing w:val="-3"/>
                <w:kern w:val="0"/>
                <w:sz w:val="24"/>
                <w:szCs w:val="24"/>
                <w:lang w:val="en-US" w:eastAsia="zh-CN" w:bidi="ar-SA"/>
              </w:rPr>
            </w:pPr>
          </w:p>
        </w:tc>
        <w:tc>
          <w:tcPr>
            <w:tcW w:w="3212" w:type="dxa"/>
            <w:vAlign w:val="top"/>
          </w:tcPr>
          <w:p>
            <w:pPr>
              <w:pStyle w:val="11"/>
              <w:keepNext w:val="0"/>
              <w:keepLines w:val="0"/>
              <w:pageBreakBefore w:val="0"/>
              <w:widowControl/>
              <w:wordWrap/>
              <w:overflowPunct/>
              <w:topLinePunct w:val="0"/>
              <w:autoSpaceDE w:val="0"/>
              <w:autoSpaceDN w:val="0"/>
              <w:bidi w:val="0"/>
              <w:adjustRightInd w:val="0"/>
              <w:snapToGrid w:val="0"/>
              <w:spacing w:before="40" w:line="360" w:lineRule="auto"/>
              <w:rPr>
                <w:rFonts w:hint="default"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江苏创源电子有限公司</w:t>
            </w:r>
          </w:p>
        </w:tc>
        <w:tc>
          <w:tcPr>
            <w:tcW w:w="3887"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1609"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3212" w:type="dxa"/>
            <w:vAlign w:val="top"/>
          </w:tcPr>
          <w:p>
            <w:pPr>
              <w:pStyle w:val="11"/>
              <w:keepNext w:val="0"/>
              <w:keepLines w:val="0"/>
              <w:pageBreakBefore w:val="0"/>
              <w:widowControl/>
              <w:wordWrap/>
              <w:overflowPunct/>
              <w:topLinePunct w:val="0"/>
              <w:autoSpaceDE w:val="0"/>
              <w:autoSpaceDN w:val="0"/>
              <w:bidi w:val="0"/>
              <w:adjustRightInd w:val="0"/>
              <w:snapToGrid w:val="0"/>
              <w:spacing w:before="42" w:line="360" w:lineRule="auto"/>
              <w:rPr>
                <w:rFonts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博众精工科技股份有限公司</w:t>
            </w:r>
          </w:p>
        </w:tc>
        <w:tc>
          <w:tcPr>
            <w:tcW w:w="3887"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r>
    </w:tbl>
    <w:p>
      <w:pPr>
        <w:keepNext w:val="0"/>
        <w:keepLines w:val="0"/>
        <w:pageBreakBefore w:val="0"/>
        <w:widowControl/>
        <w:wordWrap/>
        <w:overflowPunct/>
        <w:topLinePunct w:val="0"/>
        <w:autoSpaceDE w:val="0"/>
        <w:autoSpaceDN w:val="0"/>
        <w:bidi w:val="0"/>
        <w:adjustRightInd w:val="0"/>
        <w:snapToGrid w:val="0"/>
        <w:spacing w:line="360" w:lineRule="auto"/>
        <w:textAlignment w:val="baseline"/>
        <w:outlineLvl w:val="9"/>
        <w:rPr>
          <w:rFonts w:ascii="仿宋" w:hAnsi="仿宋" w:eastAsia="仿宋" w:cs="仿宋"/>
          <w:spacing w:val="-2"/>
          <w:sz w:val="24"/>
          <w:szCs w:val="24"/>
          <w14:textOutline w14:w="4358" w14:cap="sq" w14:cmpd="sng">
            <w14:solidFill>
              <w14:srgbClr w14:val="000000"/>
            </w14:solidFill>
            <w14:prstDash w14:val="solid"/>
            <w14:bevel/>
          </w14:textOutline>
        </w:rPr>
      </w:pPr>
    </w:p>
    <w:p>
      <w:pPr>
        <w:keepNext w:val="0"/>
        <w:keepLines w:val="0"/>
        <w:pageBreakBefore w:val="0"/>
        <w:widowControl/>
        <w:wordWrap/>
        <w:overflowPunct/>
        <w:topLinePunct w:val="0"/>
        <w:autoSpaceDE w:val="0"/>
        <w:autoSpaceDN w:val="0"/>
        <w:bidi w:val="0"/>
        <w:adjustRightInd w:val="0"/>
        <w:snapToGrid w:val="0"/>
        <w:spacing w:line="360" w:lineRule="auto"/>
        <w:textAlignment w:val="baseline"/>
        <w:outlineLvl w:val="1"/>
        <w:rPr>
          <w:rFonts w:ascii="仿宋" w:hAnsi="仿宋" w:eastAsia="仿宋" w:cs="仿宋"/>
          <w:sz w:val="24"/>
          <w:szCs w:val="24"/>
        </w:rPr>
      </w:pPr>
      <w:bookmarkStart w:id="42" w:name="_Toc3669"/>
      <w:r>
        <w:rPr>
          <w:rFonts w:ascii="仿宋" w:hAnsi="仿宋" w:eastAsia="仿宋" w:cs="仿宋"/>
          <w:spacing w:val="-2"/>
          <w:sz w:val="24"/>
          <w:szCs w:val="24"/>
          <w14:textOutline w14:w="4358" w14:cap="sq" w14:cmpd="sng">
            <w14:solidFill>
              <w14:srgbClr w14:val="000000"/>
            </w14:solidFill>
            <w14:prstDash w14:val="solid"/>
            <w14:bevel/>
          </w14:textOutline>
        </w:rPr>
        <w:t>（三）学习资源建设</w:t>
      </w:r>
      <w:bookmarkEnd w:id="42"/>
    </w:p>
    <w:p>
      <w:pPr>
        <w:keepNext w:val="0"/>
        <w:keepLines w:val="0"/>
        <w:pageBreakBefore w:val="0"/>
        <w:widowControl/>
        <w:wordWrap/>
        <w:overflowPunct/>
        <w:topLinePunct w:val="0"/>
        <w:autoSpaceDE w:val="0"/>
        <w:autoSpaceDN w:val="0"/>
        <w:bidi w:val="0"/>
        <w:adjustRightInd w:val="0"/>
        <w:snapToGrid w:val="0"/>
        <w:spacing w:line="360" w:lineRule="auto"/>
        <w:textAlignment w:val="baseline"/>
        <w:rPr>
          <w:rFonts w:ascii="仿宋" w:hAnsi="仿宋" w:eastAsia="仿宋" w:cs="仿宋"/>
          <w:sz w:val="24"/>
          <w:szCs w:val="24"/>
        </w:rPr>
      </w:pPr>
      <w:r>
        <w:rPr>
          <w:rFonts w:ascii="仿宋" w:hAnsi="仿宋" w:eastAsia="仿宋" w:cs="仿宋"/>
          <w:spacing w:val="-2"/>
          <w:sz w:val="24"/>
          <w:szCs w:val="24"/>
        </w:rPr>
        <w:t>学习资源建设应重点建设以下内容：</w:t>
      </w:r>
    </w:p>
    <w:p>
      <w:pPr>
        <w:keepNext w:val="0"/>
        <w:keepLines w:val="0"/>
        <w:pageBreakBefore w:val="0"/>
        <w:widowControl/>
        <w:wordWrap/>
        <w:overflowPunct/>
        <w:topLinePunct w:val="0"/>
        <w:autoSpaceDE w:val="0"/>
        <w:autoSpaceDN w:val="0"/>
        <w:bidi w:val="0"/>
        <w:adjustRightInd w:val="0"/>
        <w:snapToGrid w:val="0"/>
        <w:spacing w:line="360" w:lineRule="auto"/>
        <w:ind w:firstLine="468" w:firstLineChars="200"/>
        <w:textAlignment w:val="baseline"/>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1.课程教学资源</w:t>
      </w:r>
    </w:p>
    <w:p>
      <w:pPr>
        <w:keepNext w:val="0"/>
        <w:keepLines w:val="0"/>
        <w:pageBreakBefore w:val="0"/>
        <w:widowControl/>
        <w:wordWrap/>
        <w:overflowPunct/>
        <w:topLinePunct w:val="0"/>
        <w:autoSpaceDE w:val="0"/>
        <w:autoSpaceDN w:val="0"/>
        <w:bidi w:val="0"/>
        <w:adjustRightInd w:val="0"/>
        <w:snapToGrid w:val="0"/>
        <w:spacing w:line="360" w:lineRule="auto"/>
        <w:ind w:firstLine="472" w:firstLineChars="200"/>
        <w:textAlignment w:val="baseline"/>
        <w:rPr>
          <w:rFonts w:ascii="仿宋" w:hAnsi="仿宋" w:eastAsia="仿宋" w:cs="仿宋"/>
          <w:spacing w:val="-2"/>
          <w:sz w:val="24"/>
          <w:szCs w:val="24"/>
        </w:rPr>
      </w:pPr>
      <w:r>
        <w:rPr>
          <w:rFonts w:ascii="仿宋" w:hAnsi="仿宋" w:eastAsia="仿宋" w:cs="仿宋"/>
          <w:spacing w:val="-2"/>
          <w:sz w:val="24"/>
          <w:szCs w:val="24"/>
        </w:rPr>
        <w:t>课程教学资源主要有：</w:t>
      </w:r>
    </w:p>
    <w:p>
      <w:pPr>
        <w:keepNext w:val="0"/>
        <w:keepLines w:val="0"/>
        <w:pageBreakBefore w:val="0"/>
        <w:widowControl/>
        <w:wordWrap/>
        <w:overflowPunct/>
        <w:topLinePunct w:val="0"/>
        <w:autoSpaceDE w:val="0"/>
        <w:autoSpaceDN w:val="0"/>
        <w:bidi w:val="0"/>
        <w:adjustRightInd w:val="0"/>
        <w:snapToGrid w:val="0"/>
        <w:spacing w:line="360" w:lineRule="auto"/>
        <w:ind w:firstLine="472" w:firstLineChars="200"/>
        <w:textAlignment w:val="baseline"/>
        <w:rPr>
          <w:rFonts w:ascii="仿宋" w:hAnsi="仿宋" w:eastAsia="仿宋" w:cs="仿宋"/>
          <w:sz w:val="24"/>
          <w:szCs w:val="24"/>
        </w:rPr>
      </w:pPr>
      <w:r>
        <w:rPr>
          <w:rFonts w:ascii="仿宋" w:hAnsi="仿宋" w:eastAsia="仿宋" w:cs="仿宋"/>
          <w:spacing w:val="-2"/>
          <w:sz w:val="24"/>
          <w:szCs w:val="24"/>
        </w:rPr>
        <w:t>（1）各课程的课程标准；</w:t>
      </w:r>
    </w:p>
    <w:p>
      <w:pPr>
        <w:keepNext w:val="0"/>
        <w:keepLines w:val="0"/>
        <w:pageBreakBefore w:val="0"/>
        <w:widowControl/>
        <w:wordWrap/>
        <w:overflowPunct/>
        <w:topLinePunct w:val="0"/>
        <w:autoSpaceDE w:val="0"/>
        <w:autoSpaceDN w:val="0"/>
        <w:bidi w:val="0"/>
        <w:adjustRightInd w:val="0"/>
        <w:snapToGrid w:val="0"/>
        <w:spacing w:line="360" w:lineRule="auto"/>
        <w:ind w:left="514"/>
        <w:textAlignment w:val="baseline"/>
        <w:rPr>
          <w:rFonts w:ascii="仿宋" w:hAnsi="仿宋" w:eastAsia="仿宋" w:cs="仿宋"/>
          <w:sz w:val="24"/>
          <w:szCs w:val="24"/>
        </w:rPr>
      </w:pPr>
      <w:r>
        <w:rPr>
          <w:rFonts w:ascii="仿宋" w:hAnsi="仿宋" w:eastAsia="仿宋" w:cs="仿宋"/>
          <w:spacing w:val="-2"/>
          <w:sz w:val="24"/>
          <w:szCs w:val="24"/>
        </w:rPr>
        <w:t>（2）各课程的电子教案；</w:t>
      </w:r>
    </w:p>
    <w:p>
      <w:pPr>
        <w:keepNext w:val="0"/>
        <w:keepLines w:val="0"/>
        <w:pageBreakBefore w:val="0"/>
        <w:widowControl/>
        <w:wordWrap/>
        <w:overflowPunct/>
        <w:topLinePunct w:val="0"/>
        <w:autoSpaceDE w:val="0"/>
        <w:autoSpaceDN w:val="0"/>
        <w:bidi w:val="0"/>
        <w:adjustRightInd w:val="0"/>
        <w:snapToGrid w:val="0"/>
        <w:spacing w:line="360" w:lineRule="auto"/>
        <w:ind w:left="514"/>
        <w:textAlignment w:val="baseline"/>
        <w:rPr>
          <w:rFonts w:ascii="仿宋" w:hAnsi="仿宋" w:eastAsia="仿宋" w:cs="仿宋"/>
          <w:sz w:val="24"/>
          <w:szCs w:val="24"/>
        </w:rPr>
      </w:pPr>
      <w:r>
        <w:rPr>
          <w:rFonts w:ascii="仿宋" w:hAnsi="仿宋" w:eastAsia="仿宋" w:cs="仿宋"/>
          <w:spacing w:val="-1"/>
          <w:sz w:val="24"/>
          <w:szCs w:val="24"/>
        </w:rPr>
        <w:t>（3）各课程的多媒体教学课件，如教学PPT、教学视频、动画、图片等；</w:t>
      </w:r>
    </w:p>
    <w:p>
      <w:pPr>
        <w:keepNext w:val="0"/>
        <w:keepLines w:val="0"/>
        <w:pageBreakBefore w:val="0"/>
        <w:widowControl/>
        <w:wordWrap/>
        <w:overflowPunct/>
        <w:topLinePunct w:val="0"/>
        <w:autoSpaceDE w:val="0"/>
        <w:autoSpaceDN w:val="0"/>
        <w:bidi w:val="0"/>
        <w:adjustRightInd w:val="0"/>
        <w:snapToGrid w:val="0"/>
        <w:spacing w:line="360" w:lineRule="auto"/>
        <w:ind w:left="514"/>
        <w:textAlignment w:val="baseline"/>
        <w:rPr>
          <w:rFonts w:ascii="仿宋" w:hAnsi="仿宋" w:eastAsia="仿宋" w:cs="仿宋"/>
          <w:sz w:val="24"/>
          <w:szCs w:val="24"/>
        </w:rPr>
      </w:pPr>
      <w:r>
        <w:rPr>
          <w:rFonts w:ascii="仿宋" w:hAnsi="仿宋" w:eastAsia="仿宋" w:cs="仿宋"/>
          <w:spacing w:val="-2"/>
          <w:sz w:val="24"/>
          <w:szCs w:val="24"/>
        </w:rPr>
        <w:t>（4）各课程的助学软件、资源库；</w:t>
      </w:r>
    </w:p>
    <w:p>
      <w:pPr>
        <w:keepNext w:val="0"/>
        <w:keepLines w:val="0"/>
        <w:pageBreakBefore w:val="0"/>
        <w:widowControl/>
        <w:wordWrap/>
        <w:overflowPunct/>
        <w:topLinePunct w:val="0"/>
        <w:autoSpaceDE w:val="0"/>
        <w:autoSpaceDN w:val="0"/>
        <w:bidi w:val="0"/>
        <w:adjustRightInd w:val="0"/>
        <w:snapToGrid w:val="0"/>
        <w:spacing w:line="360" w:lineRule="auto"/>
        <w:ind w:left="514"/>
        <w:textAlignment w:val="baseline"/>
        <w:rPr>
          <w:rFonts w:hint="eastAsia" w:ascii="仿宋" w:hAnsi="仿宋" w:eastAsia="仿宋" w:cs="仿宋"/>
          <w:sz w:val="24"/>
          <w:szCs w:val="24"/>
          <w:lang w:val="en-US" w:eastAsia="zh-CN"/>
        </w:rPr>
      </w:pPr>
      <w:r>
        <w:rPr>
          <w:rFonts w:ascii="仿宋" w:hAnsi="仿宋" w:eastAsia="仿宋" w:cs="仿宋"/>
          <w:spacing w:val="-2"/>
          <w:sz w:val="24"/>
          <w:szCs w:val="24"/>
        </w:rPr>
        <w:t>（5）各学习情境的生产案例</w:t>
      </w:r>
      <w:r>
        <w:rPr>
          <w:rFonts w:hint="eastAsia" w:ascii="仿宋" w:hAnsi="仿宋" w:eastAsia="仿宋" w:cs="仿宋"/>
          <w:spacing w:val="-2"/>
          <w:sz w:val="24"/>
          <w:szCs w:val="24"/>
          <w:lang w:val="en-US" w:eastAsia="zh-CN"/>
        </w:rPr>
        <w:t>;</w:t>
      </w:r>
    </w:p>
    <w:p>
      <w:pPr>
        <w:keepNext w:val="0"/>
        <w:keepLines w:val="0"/>
        <w:pageBreakBefore w:val="0"/>
        <w:widowControl/>
        <w:wordWrap/>
        <w:overflowPunct/>
        <w:topLinePunct w:val="0"/>
        <w:autoSpaceDE w:val="0"/>
        <w:autoSpaceDN w:val="0"/>
        <w:bidi w:val="0"/>
        <w:adjustRightInd w:val="0"/>
        <w:snapToGrid w:val="0"/>
        <w:spacing w:line="360" w:lineRule="auto"/>
        <w:ind w:left="505"/>
        <w:textAlignment w:val="baseline"/>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2.实训教学资源</w:t>
      </w:r>
    </w:p>
    <w:p>
      <w:pPr>
        <w:keepNext w:val="0"/>
        <w:keepLines w:val="0"/>
        <w:pageBreakBefore w:val="0"/>
        <w:widowControl/>
        <w:wordWrap/>
        <w:overflowPunct/>
        <w:topLinePunct w:val="0"/>
        <w:autoSpaceDE w:val="0"/>
        <w:autoSpaceDN w:val="0"/>
        <w:bidi w:val="0"/>
        <w:adjustRightInd w:val="0"/>
        <w:snapToGrid w:val="0"/>
        <w:spacing w:line="360" w:lineRule="auto"/>
        <w:ind w:left="514"/>
        <w:textAlignment w:val="baseline"/>
        <w:rPr>
          <w:rFonts w:ascii="仿宋" w:hAnsi="仿宋" w:eastAsia="仿宋" w:cs="仿宋"/>
          <w:sz w:val="24"/>
          <w:szCs w:val="24"/>
        </w:rPr>
      </w:pPr>
      <w:r>
        <w:rPr>
          <w:rFonts w:ascii="仿宋" w:hAnsi="仿宋" w:eastAsia="仿宋" w:cs="仿宋"/>
          <w:spacing w:val="-3"/>
          <w:sz w:val="24"/>
          <w:szCs w:val="24"/>
        </w:rPr>
        <w:t>实训教学资源主要有：</w:t>
      </w:r>
    </w:p>
    <w:p>
      <w:pPr>
        <w:keepNext w:val="0"/>
        <w:keepLines w:val="0"/>
        <w:pageBreakBefore w:val="0"/>
        <w:widowControl/>
        <w:wordWrap/>
        <w:overflowPunct/>
        <w:topLinePunct w:val="0"/>
        <w:autoSpaceDE w:val="0"/>
        <w:autoSpaceDN w:val="0"/>
        <w:bidi w:val="0"/>
        <w:adjustRightInd w:val="0"/>
        <w:snapToGrid w:val="0"/>
        <w:spacing w:line="360" w:lineRule="auto"/>
        <w:ind w:left="514"/>
        <w:textAlignment w:val="baseline"/>
        <w:rPr>
          <w:rFonts w:ascii="仿宋" w:hAnsi="仿宋" w:eastAsia="仿宋" w:cs="仿宋"/>
          <w:sz w:val="24"/>
          <w:szCs w:val="24"/>
        </w:rPr>
      </w:pPr>
      <w:r>
        <w:rPr>
          <w:rFonts w:ascii="仿宋" w:hAnsi="仿宋" w:eastAsia="仿宋" w:cs="仿宋"/>
          <w:spacing w:val="-2"/>
          <w:sz w:val="24"/>
          <w:szCs w:val="24"/>
        </w:rPr>
        <w:t>（1）各实训项目的实训指导书；</w:t>
      </w:r>
    </w:p>
    <w:p>
      <w:pPr>
        <w:keepNext w:val="0"/>
        <w:keepLines w:val="0"/>
        <w:pageBreakBefore w:val="0"/>
        <w:widowControl/>
        <w:wordWrap/>
        <w:overflowPunct/>
        <w:topLinePunct w:val="0"/>
        <w:autoSpaceDE w:val="0"/>
        <w:autoSpaceDN w:val="0"/>
        <w:bidi w:val="0"/>
        <w:adjustRightInd w:val="0"/>
        <w:snapToGrid w:val="0"/>
        <w:spacing w:line="360" w:lineRule="auto"/>
        <w:ind w:left="514"/>
        <w:textAlignment w:val="baseline"/>
        <w:rPr>
          <w:rFonts w:ascii="仿宋" w:hAnsi="仿宋" w:eastAsia="仿宋" w:cs="仿宋"/>
          <w:sz w:val="24"/>
          <w:szCs w:val="24"/>
        </w:rPr>
      </w:pPr>
      <w:r>
        <w:rPr>
          <w:rFonts w:ascii="仿宋" w:hAnsi="仿宋" w:eastAsia="仿宋" w:cs="仿宋"/>
          <w:spacing w:val="-2"/>
          <w:sz w:val="24"/>
          <w:szCs w:val="24"/>
        </w:rPr>
        <w:t>（2）各实训项目的实训工作单；</w:t>
      </w:r>
    </w:p>
    <w:p>
      <w:pPr>
        <w:keepNext w:val="0"/>
        <w:keepLines w:val="0"/>
        <w:pageBreakBefore w:val="0"/>
        <w:widowControl/>
        <w:wordWrap/>
        <w:overflowPunct/>
        <w:topLinePunct w:val="0"/>
        <w:autoSpaceDE w:val="0"/>
        <w:autoSpaceDN w:val="0"/>
        <w:bidi w:val="0"/>
        <w:adjustRightInd w:val="0"/>
        <w:snapToGrid w:val="0"/>
        <w:spacing w:line="360" w:lineRule="auto"/>
        <w:ind w:left="514"/>
        <w:textAlignment w:val="baseline"/>
        <w:rPr>
          <w:rFonts w:ascii="仿宋" w:hAnsi="仿宋" w:eastAsia="仿宋" w:cs="仿宋"/>
          <w:sz w:val="24"/>
          <w:szCs w:val="24"/>
        </w:rPr>
      </w:pPr>
      <w:r>
        <w:rPr>
          <w:rFonts w:ascii="仿宋" w:hAnsi="仿宋" w:eastAsia="仿宋" w:cs="仿宋"/>
          <w:spacing w:val="-2"/>
          <w:sz w:val="24"/>
          <w:szCs w:val="24"/>
        </w:rPr>
        <w:t>（3）一体化实习手册；</w:t>
      </w:r>
    </w:p>
    <w:p>
      <w:pPr>
        <w:keepNext w:val="0"/>
        <w:keepLines w:val="0"/>
        <w:pageBreakBefore w:val="0"/>
        <w:widowControl/>
        <w:wordWrap/>
        <w:overflowPunct/>
        <w:topLinePunct w:val="0"/>
        <w:autoSpaceDE w:val="0"/>
        <w:autoSpaceDN w:val="0"/>
        <w:bidi w:val="0"/>
        <w:adjustRightInd w:val="0"/>
        <w:snapToGrid w:val="0"/>
        <w:spacing w:line="360" w:lineRule="auto"/>
        <w:ind w:left="514"/>
        <w:textAlignment w:val="baseline"/>
        <w:rPr>
          <w:rFonts w:ascii="仿宋" w:hAnsi="仿宋" w:eastAsia="仿宋" w:cs="仿宋"/>
          <w:sz w:val="24"/>
          <w:szCs w:val="24"/>
        </w:rPr>
      </w:pPr>
      <w:r>
        <w:rPr>
          <w:rFonts w:ascii="仿宋" w:hAnsi="仿宋" w:eastAsia="仿宋" w:cs="仿宋"/>
          <w:spacing w:val="-3"/>
          <w:sz w:val="24"/>
          <w:szCs w:val="24"/>
        </w:rPr>
        <w:t>（4）顶岗实习手册；</w:t>
      </w:r>
    </w:p>
    <w:p>
      <w:pPr>
        <w:keepNext w:val="0"/>
        <w:keepLines w:val="0"/>
        <w:pageBreakBefore w:val="0"/>
        <w:widowControl/>
        <w:wordWrap/>
        <w:overflowPunct/>
        <w:topLinePunct w:val="0"/>
        <w:autoSpaceDE w:val="0"/>
        <w:autoSpaceDN w:val="0"/>
        <w:bidi w:val="0"/>
        <w:adjustRightInd w:val="0"/>
        <w:snapToGrid w:val="0"/>
        <w:spacing w:line="360" w:lineRule="auto"/>
        <w:ind w:left="514"/>
        <w:textAlignment w:val="baseline"/>
        <w:rPr>
          <w:rFonts w:ascii="仿宋" w:hAnsi="仿宋" w:eastAsia="仿宋" w:cs="仿宋"/>
          <w:sz w:val="24"/>
          <w:szCs w:val="24"/>
        </w:rPr>
      </w:pPr>
      <w:r>
        <w:rPr>
          <w:rFonts w:ascii="仿宋" w:hAnsi="仿宋" w:eastAsia="仿宋" w:cs="仿宋"/>
          <w:spacing w:val="-2"/>
          <w:sz w:val="24"/>
          <w:szCs w:val="24"/>
        </w:rPr>
        <w:t>（5）各实训台架的操作手册；</w:t>
      </w:r>
    </w:p>
    <w:p>
      <w:pPr>
        <w:keepNext w:val="0"/>
        <w:keepLines w:val="0"/>
        <w:pageBreakBefore w:val="0"/>
        <w:widowControl/>
        <w:wordWrap/>
        <w:overflowPunct/>
        <w:topLinePunct w:val="0"/>
        <w:autoSpaceDE w:val="0"/>
        <w:autoSpaceDN w:val="0"/>
        <w:bidi w:val="0"/>
        <w:adjustRightInd w:val="0"/>
        <w:snapToGrid w:val="0"/>
        <w:spacing w:line="360" w:lineRule="auto"/>
        <w:ind w:left="514" w:right="1574"/>
        <w:textAlignment w:val="baseline"/>
        <w:rPr>
          <w:rFonts w:ascii="仿宋" w:hAnsi="仿宋" w:eastAsia="仿宋" w:cs="仿宋"/>
          <w:spacing w:val="1"/>
          <w:sz w:val="24"/>
          <w:szCs w:val="24"/>
        </w:rPr>
      </w:pPr>
      <w:r>
        <w:rPr>
          <w:rFonts w:ascii="仿宋" w:hAnsi="仿宋" w:eastAsia="仿宋" w:cs="仿宋"/>
          <w:spacing w:val="-3"/>
          <w:sz w:val="24"/>
          <w:szCs w:val="24"/>
        </w:rPr>
        <w:t>（6）各种实训</w:t>
      </w:r>
      <w:r>
        <w:rPr>
          <w:rFonts w:hint="eastAsia" w:ascii="仿宋" w:hAnsi="仿宋" w:eastAsia="仿宋" w:cs="仿宋"/>
          <w:spacing w:val="-3"/>
          <w:sz w:val="24"/>
          <w:szCs w:val="24"/>
          <w:lang w:val="en-US" w:eastAsia="zh-CN"/>
        </w:rPr>
        <w:t>台及电工</w:t>
      </w:r>
      <w:r>
        <w:rPr>
          <w:rFonts w:ascii="仿宋" w:hAnsi="仿宋" w:eastAsia="仿宋" w:cs="仿宋"/>
          <w:spacing w:val="-3"/>
          <w:sz w:val="24"/>
          <w:szCs w:val="24"/>
        </w:rPr>
        <w:t>维修手册、技术标准；</w:t>
      </w:r>
      <w:r>
        <w:rPr>
          <w:rFonts w:ascii="仿宋" w:hAnsi="仿宋" w:eastAsia="仿宋" w:cs="仿宋"/>
          <w:spacing w:val="1"/>
          <w:sz w:val="24"/>
          <w:szCs w:val="24"/>
        </w:rPr>
        <w:t xml:space="preserve"> </w:t>
      </w:r>
    </w:p>
    <w:p>
      <w:pPr>
        <w:keepNext w:val="0"/>
        <w:keepLines w:val="0"/>
        <w:pageBreakBefore w:val="0"/>
        <w:widowControl/>
        <w:wordWrap/>
        <w:overflowPunct/>
        <w:topLinePunct w:val="0"/>
        <w:autoSpaceDE w:val="0"/>
        <w:autoSpaceDN w:val="0"/>
        <w:bidi w:val="0"/>
        <w:adjustRightInd w:val="0"/>
        <w:snapToGrid w:val="0"/>
        <w:spacing w:line="360" w:lineRule="auto"/>
        <w:ind w:left="514" w:right="1574"/>
        <w:textAlignment w:val="baseline"/>
        <w:rPr>
          <w:rFonts w:ascii="仿宋" w:hAnsi="仿宋" w:eastAsia="仿宋" w:cs="仿宋"/>
          <w:sz w:val="24"/>
          <w:szCs w:val="24"/>
        </w:rPr>
      </w:pPr>
      <w:r>
        <w:rPr>
          <w:rFonts w:ascii="仿宋" w:hAnsi="仿宋" w:eastAsia="仿宋" w:cs="仿宋"/>
          <w:spacing w:val="-2"/>
          <w:sz w:val="24"/>
          <w:szCs w:val="24"/>
        </w:rPr>
        <w:t>（7）各种维修资料光盘；</w:t>
      </w:r>
    </w:p>
    <w:p>
      <w:pPr>
        <w:keepNext w:val="0"/>
        <w:keepLines w:val="0"/>
        <w:pageBreakBefore w:val="0"/>
        <w:widowControl/>
        <w:wordWrap/>
        <w:overflowPunct/>
        <w:topLinePunct w:val="0"/>
        <w:autoSpaceDE w:val="0"/>
        <w:autoSpaceDN w:val="0"/>
        <w:bidi w:val="0"/>
        <w:adjustRightInd w:val="0"/>
        <w:snapToGrid w:val="0"/>
        <w:spacing w:line="360" w:lineRule="auto"/>
        <w:ind w:left="514"/>
        <w:textAlignment w:val="baseline"/>
        <w:rPr>
          <w:rFonts w:hint="eastAsia" w:ascii="仿宋" w:hAnsi="仿宋" w:eastAsia="仿宋" w:cs="仿宋"/>
          <w:sz w:val="24"/>
          <w:szCs w:val="24"/>
          <w:lang w:eastAsia="zh-CN"/>
        </w:rPr>
      </w:pPr>
      <w:r>
        <w:rPr>
          <w:rFonts w:ascii="仿宋" w:hAnsi="仿宋" w:eastAsia="仿宋" w:cs="仿宋"/>
          <w:spacing w:val="-2"/>
          <w:sz w:val="24"/>
          <w:szCs w:val="24"/>
        </w:rPr>
        <w:t>（8）虚拟教学实训软件</w:t>
      </w:r>
      <w:r>
        <w:rPr>
          <w:rFonts w:hint="eastAsia" w:ascii="仿宋" w:hAnsi="仿宋" w:eastAsia="仿宋" w:cs="仿宋"/>
          <w:spacing w:val="-2"/>
          <w:sz w:val="24"/>
          <w:szCs w:val="24"/>
          <w:lang w:eastAsia="zh-CN"/>
        </w:rPr>
        <w:t>；</w:t>
      </w:r>
    </w:p>
    <w:p>
      <w:pPr>
        <w:keepNext w:val="0"/>
        <w:keepLines w:val="0"/>
        <w:pageBreakBefore w:val="0"/>
        <w:widowControl/>
        <w:wordWrap/>
        <w:overflowPunct/>
        <w:topLinePunct w:val="0"/>
        <w:autoSpaceDE w:val="0"/>
        <w:autoSpaceDN w:val="0"/>
        <w:bidi w:val="0"/>
        <w:adjustRightInd w:val="0"/>
        <w:snapToGrid w:val="0"/>
        <w:spacing w:line="360" w:lineRule="auto"/>
        <w:ind w:left="507"/>
        <w:textAlignment w:val="baseline"/>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3.教学辅助资源</w:t>
      </w:r>
    </w:p>
    <w:p>
      <w:pPr>
        <w:keepNext w:val="0"/>
        <w:keepLines w:val="0"/>
        <w:pageBreakBefore w:val="0"/>
        <w:widowControl/>
        <w:wordWrap/>
        <w:overflowPunct/>
        <w:topLinePunct w:val="0"/>
        <w:autoSpaceDE w:val="0"/>
        <w:autoSpaceDN w:val="0"/>
        <w:bidi w:val="0"/>
        <w:adjustRightInd w:val="0"/>
        <w:snapToGrid w:val="0"/>
        <w:spacing w:line="360" w:lineRule="auto"/>
        <w:ind w:left="514"/>
        <w:textAlignment w:val="baseline"/>
        <w:rPr>
          <w:rFonts w:ascii="仿宋" w:hAnsi="仿宋" w:eastAsia="仿宋" w:cs="仿宋"/>
          <w:sz w:val="24"/>
          <w:szCs w:val="24"/>
        </w:rPr>
      </w:pPr>
      <w:r>
        <w:rPr>
          <w:rFonts w:ascii="仿宋" w:hAnsi="仿宋" w:eastAsia="仿宋" w:cs="仿宋"/>
          <w:spacing w:val="-2"/>
          <w:sz w:val="24"/>
          <w:szCs w:val="24"/>
        </w:rPr>
        <w:t>（1）各著名企业的培训教材；</w:t>
      </w:r>
    </w:p>
    <w:p>
      <w:pPr>
        <w:keepNext w:val="0"/>
        <w:keepLines w:val="0"/>
        <w:pageBreakBefore w:val="0"/>
        <w:widowControl/>
        <w:wordWrap/>
        <w:overflowPunct/>
        <w:topLinePunct w:val="0"/>
        <w:autoSpaceDE w:val="0"/>
        <w:autoSpaceDN w:val="0"/>
        <w:bidi w:val="0"/>
        <w:adjustRightInd w:val="0"/>
        <w:snapToGrid w:val="0"/>
        <w:spacing w:line="360" w:lineRule="auto"/>
        <w:ind w:left="514"/>
        <w:textAlignment w:val="baseline"/>
        <w:rPr>
          <w:rFonts w:ascii="仿宋" w:hAnsi="仿宋" w:eastAsia="仿宋" w:cs="仿宋"/>
          <w:sz w:val="24"/>
          <w:szCs w:val="24"/>
        </w:rPr>
      </w:pPr>
      <w:r>
        <w:rPr>
          <w:rFonts w:ascii="仿宋" w:hAnsi="仿宋" w:eastAsia="仿宋" w:cs="仿宋"/>
          <w:spacing w:val="-2"/>
          <w:sz w:val="24"/>
          <w:szCs w:val="24"/>
        </w:rPr>
        <w:t>（2）各著名</w:t>
      </w:r>
      <w:r>
        <w:rPr>
          <w:rFonts w:hint="eastAsia" w:ascii="仿宋" w:hAnsi="仿宋" w:eastAsia="仿宋" w:cs="仿宋"/>
          <w:spacing w:val="-2"/>
          <w:sz w:val="24"/>
          <w:szCs w:val="24"/>
          <w:lang w:val="en-US" w:eastAsia="zh-CN"/>
        </w:rPr>
        <w:t>电气设备</w:t>
      </w:r>
      <w:r>
        <w:rPr>
          <w:rFonts w:ascii="仿宋" w:hAnsi="仿宋" w:eastAsia="仿宋" w:cs="仿宋"/>
          <w:spacing w:val="-2"/>
          <w:sz w:val="24"/>
          <w:szCs w:val="24"/>
        </w:rPr>
        <w:t>产品宣传资料；</w:t>
      </w:r>
    </w:p>
    <w:p>
      <w:pPr>
        <w:keepNext w:val="0"/>
        <w:keepLines w:val="0"/>
        <w:pageBreakBefore w:val="0"/>
        <w:widowControl/>
        <w:wordWrap/>
        <w:overflowPunct/>
        <w:topLinePunct w:val="0"/>
        <w:autoSpaceDE w:val="0"/>
        <w:autoSpaceDN w:val="0"/>
        <w:bidi w:val="0"/>
        <w:adjustRightInd w:val="0"/>
        <w:snapToGrid w:val="0"/>
        <w:spacing w:line="360" w:lineRule="auto"/>
        <w:ind w:left="514"/>
        <w:textAlignment w:val="baseline"/>
        <w:rPr>
          <w:rFonts w:ascii="仿宋" w:hAnsi="仿宋" w:eastAsia="仿宋" w:cs="仿宋"/>
          <w:sz w:val="24"/>
          <w:szCs w:val="24"/>
        </w:rPr>
      </w:pPr>
      <w:r>
        <w:rPr>
          <w:rFonts w:ascii="仿宋" w:hAnsi="仿宋" w:eastAsia="仿宋" w:cs="仿宋"/>
          <w:spacing w:val="-2"/>
          <w:sz w:val="24"/>
          <w:szCs w:val="24"/>
        </w:rPr>
        <w:t>（3）各</w:t>
      </w:r>
      <w:r>
        <w:rPr>
          <w:rFonts w:hint="eastAsia" w:ascii="仿宋" w:hAnsi="仿宋" w:eastAsia="仿宋" w:cs="仿宋"/>
          <w:spacing w:val="-2"/>
          <w:sz w:val="24"/>
          <w:szCs w:val="24"/>
          <w:lang w:val="en-US" w:eastAsia="zh-CN"/>
        </w:rPr>
        <w:t>电气元件、设备</w:t>
      </w:r>
      <w:r>
        <w:rPr>
          <w:rFonts w:ascii="仿宋" w:hAnsi="仿宋" w:eastAsia="仿宋" w:cs="仿宋"/>
          <w:spacing w:val="-2"/>
          <w:sz w:val="24"/>
          <w:szCs w:val="24"/>
        </w:rPr>
        <w:t>的使用手册；</w:t>
      </w:r>
    </w:p>
    <w:p>
      <w:pPr>
        <w:keepNext w:val="0"/>
        <w:keepLines w:val="0"/>
        <w:pageBreakBefore w:val="0"/>
        <w:widowControl/>
        <w:wordWrap/>
        <w:overflowPunct/>
        <w:topLinePunct w:val="0"/>
        <w:autoSpaceDE w:val="0"/>
        <w:autoSpaceDN w:val="0"/>
        <w:bidi w:val="0"/>
        <w:adjustRightInd w:val="0"/>
        <w:snapToGrid w:val="0"/>
        <w:spacing w:line="360" w:lineRule="auto"/>
        <w:ind w:left="514"/>
        <w:textAlignment w:val="baseline"/>
        <w:rPr>
          <w:rFonts w:ascii="仿宋" w:hAnsi="仿宋" w:eastAsia="仿宋" w:cs="仿宋"/>
          <w:sz w:val="24"/>
          <w:szCs w:val="24"/>
        </w:rPr>
      </w:pPr>
      <w:r>
        <w:rPr>
          <w:rFonts w:ascii="仿宋" w:hAnsi="仿宋" w:eastAsia="仿宋" w:cs="仿宋"/>
          <w:spacing w:val="-2"/>
          <w:sz w:val="24"/>
          <w:szCs w:val="24"/>
        </w:rPr>
        <w:t>（4）各种</w:t>
      </w:r>
      <w:r>
        <w:rPr>
          <w:rFonts w:hint="eastAsia" w:ascii="仿宋" w:hAnsi="仿宋" w:eastAsia="仿宋" w:cs="仿宋"/>
          <w:spacing w:val="-2"/>
          <w:sz w:val="24"/>
          <w:szCs w:val="24"/>
          <w:lang w:val="en-US" w:eastAsia="zh-CN"/>
        </w:rPr>
        <w:t>电气</w:t>
      </w:r>
      <w:r>
        <w:rPr>
          <w:rFonts w:ascii="仿宋" w:hAnsi="仿宋" w:eastAsia="仿宋" w:cs="仿宋"/>
          <w:spacing w:val="-2"/>
          <w:sz w:val="24"/>
          <w:szCs w:val="24"/>
        </w:rPr>
        <w:t>专业杂志；</w:t>
      </w:r>
    </w:p>
    <w:p>
      <w:pPr>
        <w:keepNext w:val="0"/>
        <w:keepLines w:val="0"/>
        <w:pageBreakBefore w:val="0"/>
        <w:widowControl/>
        <w:wordWrap/>
        <w:overflowPunct/>
        <w:topLinePunct w:val="0"/>
        <w:autoSpaceDE w:val="0"/>
        <w:autoSpaceDN w:val="0"/>
        <w:bidi w:val="0"/>
        <w:adjustRightInd w:val="0"/>
        <w:snapToGrid w:val="0"/>
        <w:spacing w:line="360" w:lineRule="auto"/>
        <w:ind w:left="514"/>
        <w:textAlignment w:val="baseline"/>
        <w:rPr>
          <w:rFonts w:hint="eastAsia" w:ascii="仿宋" w:hAnsi="仿宋" w:eastAsia="仿宋" w:cs="仿宋"/>
          <w:sz w:val="24"/>
          <w:szCs w:val="24"/>
          <w:lang w:val="en-US" w:eastAsia="zh-CN"/>
        </w:rPr>
      </w:pPr>
      <w:r>
        <w:rPr>
          <w:rFonts w:ascii="仿宋" w:hAnsi="仿宋" w:eastAsia="仿宋" w:cs="仿宋"/>
          <w:spacing w:val="-2"/>
          <w:sz w:val="24"/>
          <w:szCs w:val="24"/>
        </w:rPr>
        <w:t>（5）各种</w:t>
      </w:r>
      <w:r>
        <w:rPr>
          <w:rFonts w:hint="eastAsia" w:ascii="仿宋" w:hAnsi="仿宋" w:eastAsia="仿宋" w:cs="仿宋"/>
          <w:spacing w:val="-2"/>
          <w:sz w:val="24"/>
          <w:szCs w:val="24"/>
          <w:lang w:val="en-US" w:eastAsia="zh-CN"/>
        </w:rPr>
        <w:t>电气</w:t>
      </w:r>
      <w:r>
        <w:rPr>
          <w:rFonts w:ascii="仿宋" w:hAnsi="仿宋" w:eastAsia="仿宋" w:cs="仿宋"/>
          <w:spacing w:val="-2"/>
          <w:sz w:val="24"/>
          <w:szCs w:val="24"/>
        </w:rPr>
        <w:t>专业教学参考书</w:t>
      </w:r>
      <w:r>
        <w:rPr>
          <w:rFonts w:hint="eastAsia" w:ascii="仿宋" w:hAnsi="仿宋" w:eastAsia="仿宋" w:cs="仿宋"/>
          <w:spacing w:val="-2"/>
          <w:sz w:val="24"/>
          <w:szCs w:val="24"/>
          <w:lang w:val="en-US" w:eastAsia="zh-CN"/>
        </w:rPr>
        <w:t>;</w:t>
      </w:r>
    </w:p>
    <w:p>
      <w:pPr>
        <w:keepNext w:val="0"/>
        <w:keepLines w:val="0"/>
        <w:pageBreakBefore w:val="0"/>
        <w:widowControl/>
        <w:wordWrap/>
        <w:overflowPunct/>
        <w:topLinePunct w:val="0"/>
        <w:autoSpaceDE w:val="0"/>
        <w:autoSpaceDN w:val="0"/>
        <w:bidi w:val="0"/>
        <w:adjustRightInd w:val="0"/>
        <w:snapToGrid w:val="0"/>
        <w:spacing w:line="360" w:lineRule="auto"/>
        <w:textAlignment w:val="baseline"/>
        <w:outlineLvl w:val="1"/>
        <w:rPr>
          <w:rFonts w:ascii="仿宋" w:hAnsi="仿宋" w:eastAsia="仿宋" w:cs="仿宋"/>
          <w:sz w:val="24"/>
          <w:szCs w:val="24"/>
        </w:rPr>
      </w:pPr>
      <w:bookmarkStart w:id="43" w:name="_Toc31458"/>
      <w:r>
        <w:rPr>
          <w:rFonts w:ascii="仿宋" w:hAnsi="仿宋" w:eastAsia="仿宋" w:cs="仿宋"/>
          <w:spacing w:val="-3"/>
          <w:sz w:val="24"/>
          <w:szCs w:val="24"/>
          <w14:textOutline w14:w="4358" w14:cap="sq" w14:cmpd="sng">
            <w14:solidFill>
              <w14:srgbClr w14:val="000000"/>
            </w14:solidFill>
            <w14:prstDash w14:val="solid"/>
            <w14:bevel/>
          </w14:textOutline>
        </w:rPr>
        <w:t>（四）教学方法</w:t>
      </w:r>
      <w:bookmarkEnd w:id="43"/>
    </w:p>
    <w:p>
      <w:pPr>
        <w:keepNext w:val="0"/>
        <w:keepLines w:val="0"/>
        <w:pageBreakBefore w:val="0"/>
        <w:widowControl/>
        <w:wordWrap/>
        <w:overflowPunct/>
        <w:topLinePunct w:val="0"/>
        <w:autoSpaceDE w:val="0"/>
        <w:autoSpaceDN w:val="0"/>
        <w:bidi w:val="0"/>
        <w:adjustRightInd w:val="0"/>
        <w:snapToGrid w:val="0"/>
        <w:spacing w:line="360" w:lineRule="auto"/>
        <w:ind w:left="520"/>
        <w:textAlignment w:val="baseline"/>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1、校企一体化教学</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490"/>
        <w:jc w:val="both"/>
        <w:textAlignment w:val="baseline"/>
        <w:rPr>
          <w:rFonts w:ascii="仿宋" w:hAnsi="仿宋" w:eastAsia="仿宋" w:cs="仿宋"/>
          <w:sz w:val="24"/>
          <w:szCs w:val="24"/>
        </w:rPr>
      </w:pPr>
      <w:r>
        <w:rPr>
          <w:rFonts w:ascii="仿宋" w:hAnsi="仿宋" w:eastAsia="仿宋" w:cs="仿宋"/>
          <w:spacing w:val="-2"/>
          <w:sz w:val="24"/>
          <w:szCs w:val="24"/>
        </w:rPr>
        <w:t>第一、二学期充分利用一体</w:t>
      </w:r>
      <w:r>
        <w:rPr>
          <w:rFonts w:hint="eastAsia" w:ascii="仿宋" w:hAnsi="仿宋" w:eastAsia="仿宋" w:cs="仿宋"/>
          <w:spacing w:val="-2"/>
          <w:sz w:val="24"/>
          <w:szCs w:val="24"/>
          <w:lang w:val="en-US" w:eastAsia="zh-CN"/>
        </w:rPr>
        <w:t>化</w:t>
      </w:r>
      <w:r>
        <w:rPr>
          <w:rFonts w:ascii="仿宋" w:hAnsi="仿宋" w:eastAsia="仿宋" w:cs="仿宋"/>
          <w:spacing w:val="-2"/>
          <w:sz w:val="24"/>
          <w:szCs w:val="24"/>
        </w:rPr>
        <w:t>教室，积极开展</w:t>
      </w:r>
      <w:r>
        <w:rPr>
          <w:rFonts w:ascii="仿宋" w:hAnsi="仿宋" w:eastAsia="仿宋" w:cs="仿宋"/>
          <w:spacing w:val="-3"/>
          <w:sz w:val="24"/>
          <w:szCs w:val="24"/>
        </w:rPr>
        <w:t>场景教学、</w:t>
      </w:r>
      <w:r>
        <w:rPr>
          <w:rFonts w:ascii="仿宋" w:hAnsi="仿宋" w:eastAsia="仿宋" w:cs="仿宋"/>
          <w:sz w:val="24"/>
          <w:szCs w:val="24"/>
        </w:rPr>
        <w:t xml:space="preserve"> </w:t>
      </w:r>
      <w:r>
        <w:rPr>
          <w:rFonts w:ascii="仿宋" w:hAnsi="仿宋" w:eastAsia="仿宋" w:cs="仿宋"/>
          <w:spacing w:val="-4"/>
          <w:sz w:val="24"/>
          <w:szCs w:val="24"/>
        </w:rPr>
        <w:t>案例教学、项目教学，实现“学中做、做中教</w:t>
      </w:r>
      <w:r>
        <w:rPr>
          <w:rFonts w:ascii="仿宋" w:hAnsi="仿宋" w:eastAsia="仿宋" w:cs="仿宋"/>
          <w:spacing w:val="-88"/>
          <w:sz w:val="24"/>
          <w:szCs w:val="24"/>
        </w:rPr>
        <w:t xml:space="preserve"> </w:t>
      </w:r>
      <w:r>
        <w:rPr>
          <w:rFonts w:ascii="仿宋" w:hAnsi="仿宋" w:eastAsia="仿宋" w:cs="仿宋"/>
          <w:spacing w:val="-4"/>
          <w:sz w:val="24"/>
          <w:szCs w:val="24"/>
        </w:rPr>
        <w:t>”教学模式</w:t>
      </w:r>
      <w:r>
        <w:rPr>
          <w:rFonts w:ascii="仿宋" w:hAnsi="仿宋" w:eastAsia="仿宋" w:cs="仿宋"/>
          <w:spacing w:val="-5"/>
          <w:sz w:val="24"/>
          <w:szCs w:val="24"/>
        </w:rPr>
        <w:t>和模块</w:t>
      </w:r>
      <w:r>
        <w:rPr>
          <w:rFonts w:ascii="仿宋" w:hAnsi="仿宋" w:eastAsia="仿宋" w:cs="仿宋"/>
          <w:spacing w:val="-3"/>
          <w:sz w:val="24"/>
          <w:szCs w:val="24"/>
        </w:rPr>
        <w:t>化教学方式，进行专业基本知识学习和专业基本技能的训练。学生</w:t>
      </w:r>
      <w:r>
        <w:rPr>
          <w:rFonts w:ascii="仿宋" w:hAnsi="仿宋" w:eastAsia="仿宋" w:cs="仿宋"/>
          <w:spacing w:val="-4"/>
          <w:sz w:val="24"/>
          <w:szCs w:val="24"/>
        </w:rPr>
        <w:t>通过专业基本</w:t>
      </w:r>
      <w:r>
        <w:rPr>
          <w:rFonts w:ascii="仿宋" w:hAnsi="仿宋" w:eastAsia="仿宋" w:cs="仿宋"/>
          <w:spacing w:val="-3"/>
          <w:sz w:val="24"/>
          <w:szCs w:val="24"/>
        </w:rPr>
        <w:t>技能实训，重点培养</w:t>
      </w:r>
      <w:r>
        <w:rPr>
          <w:rFonts w:hint="eastAsia" w:ascii="仿宋" w:hAnsi="仿宋" w:eastAsia="仿宋" w:cs="仿宋"/>
          <w:spacing w:val="-3"/>
          <w:sz w:val="24"/>
          <w:szCs w:val="24"/>
          <w:lang w:val="en-US" w:eastAsia="zh-CN"/>
        </w:rPr>
        <w:t>电气设备安装、调试、维护、保养、检修等</w:t>
      </w:r>
      <w:r>
        <w:rPr>
          <w:rFonts w:ascii="仿宋" w:hAnsi="仿宋" w:eastAsia="仿宋" w:cs="仿宋"/>
          <w:spacing w:val="-3"/>
          <w:sz w:val="24"/>
          <w:szCs w:val="24"/>
        </w:rPr>
        <w:t>技能，同时，每学期</w:t>
      </w:r>
      <w:r>
        <w:rPr>
          <w:rFonts w:ascii="仿宋" w:hAnsi="仿宋" w:eastAsia="仿宋" w:cs="仿宋"/>
          <w:spacing w:val="-4"/>
          <w:sz w:val="24"/>
          <w:szCs w:val="24"/>
        </w:rPr>
        <w:t>有一周去企业</w:t>
      </w:r>
      <w:r>
        <w:rPr>
          <w:rFonts w:ascii="仿宋" w:hAnsi="仿宋" w:eastAsia="仿宋" w:cs="仿宋"/>
          <w:sz w:val="24"/>
          <w:szCs w:val="24"/>
        </w:rPr>
        <w:t xml:space="preserve"> </w:t>
      </w:r>
      <w:r>
        <w:rPr>
          <w:rFonts w:ascii="仿宋" w:hAnsi="仿宋" w:eastAsia="仿宋" w:cs="仿宋"/>
          <w:spacing w:val="-3"/>
          <w:sz w:val="24"/>
          <w:szCs w:val="24"/>
        </w:rPr>
        <w:t>实践。第一学期的一周为企业文化周，重点学习企业文化。第二学</w:t>
      </w:r>
      <w:r>
        <w:rPr>
          <w:rFonts w:ascii="仿宋" w:hAnsi="仿宋" w:eastAsia="仿宋" w:cs="仿宋"/>
          <w:spacing w:val="-4"/>
          <w:sz w:val="24"/>
          <w:szCs w:val="24"/>
        </w:rPr>
        <w:t>期的一周为企</w:t>
      </w:r>
      <w:r>
        <w:rPr>
          <w:rFonts w:ascii="仿宋" w:hAnsi="仿宋" w:eastAsia="仿宋" w:cs="仿宋"/>
          <w:sz w:val="24"/>
          <w:szCs w:val="24"/>
        </w:rPr>
        <w:t xml:space="preserve"> </w:t>
      </w:r>
      <w:r>
        <w:rPr>
          <w:rFonts w:ascii="仿宋" w:hAnsi="仿宋" w:eastAsia="仿宋" w:cs="仿宋"/>
          <w:spacing w:val="-1"/>
          <w:sz w:val="24"/>
          <w:szCs w:val="24"/>
        </w:rPr>
        <w:t>业认知周，重点了解企业各个岗位流程，了解各个工种，企业整体运营模式。</w:t>
      </w:r>
    </w:p>
    <w:p>
      <w:pPr>
        <w:keepNext w:val="0"/>
        <w:keepLines w:val="0"/>
        <w:pageBreakBefore w:val="0"/>
        <w:widowControl/>
        <w:kinsoku/>
        <w:wordWrap/>
        <w:overflowPunct/>
        <w:topLinePunct w:val="0"/>
        <w:autoSpaceDE w:val="0"/>
        <w:autoSpaceDN w:val="0"/>
        <w:bidi w:val="0"/>
        <w:adjustRightInd w:val="0"/>
        <w:snapToGrid w:val="0"/>
        <w:spacing w:line="360" w:lineRule="auto"/>
        <w:ind w:left="28" w:right="50" w:firstLine="491"/>
        <w:jc w:val="both"/>
        <w:textAlignment w:val="baseline"/>
        <w:rPr>
          <w:rFonts w:ascii="仿宋" w:hAnsi="仿宋" w:eastAsia="仿宋" w:cs="仿宋"/>
          <w:sz w:val="24"/>
          <w:szCs w:val="24"/>
        </w:rPr>
      </w:pPr>
      <w:r>
        <w:rPr>
          <w:rFonts w:ascii="仿宋" w:hAnsi="仿宋" w:eastAsia="仿宋" w:cs="仿宋"/>
          <w:spacing w:val="-5"/>
          <w:sz w:val="24"/>
          <w:szCs w:val="24"/>
        </w:rPr>
        <w:t>第三、四学期，在校内外实训基地采用“工学交替渗透</w:t>
      </w:r>
      <w:r>
        <w:rPr>
          <w:rFonts w:ascii="仿宋" w:hAnsi="仿宋" w:eastAsia="仿宋" w:cs="仿宋"/>
          <w:spacing w:val="-76"/>
          <w:sz w:val="24"/>
          <w:szCs w:val="24"/>
        </w:rPr>
        <w:t xml:space="preserve"> </w:t>
      </w:r>
      <w:r>
        <w:rPr>
          <w:rFonts w:ascii="仿宋" w:hAnsi="仿宋" w:eastAsia="仿宋" w:cs="仿宋"/>
          <w:spacing w:val="-5"/>
          <w:sz w:val="24"/>
          <w:szCs w:val="24"/>
        </w:rPr>
        <w:t>”模式，重点培养学</w:t>
      </w:r>
      <w:r>
        <w:rPr>
          <w:rFonts w:ascii="仿宋" w:hAnsi="仿宋" w:eastAsia="仿宋" w:cs="仿宋"/>
          <w:sz w:val="24"/>
          <w:szCs w:val="24"/>
        </w:rPr>
        <w:t xml:space="preserve"> </w:t>
      </w:r>
      <w:r>
        <w:rPr>
          <w:rFonts w:ascii="仿宋" w:hAnsi="仿宋" w:eastAsia="仿宋" w:cs="仿宋"/>
          <w:spacing w:val="-3"/>
          <w:sz w:val="24"/>
          <w:szCs w:val="24"/>
        </w:rPr>
        <w:t>生专业岗位技能，包括</w:t>
      </w:r>
      <w:r>
        <w:rPr>
          <w:rFonts w:hint="eastAsia" w:ascii="仿宋" w:hAnsi="仿宋" w:eastAsia="仿宋" w:cs="仿宋"/>
          <w:spacing w:val="-3"/>
          <w:sz w:val="24"/>
          <w:szCs w:val="24"/>
          <w:lang w:val="en-US" w:eastAsia="zh-CN"/>
        </w:rPr>
        <w:t>识图配线安装、电气设备安装、调试 、维护保养</w:t>
      </w:r>
      <w:r>
        <w:rPr>
          <w:rFonts w:ascii="仿宋" w:hAnsi="仿宋" w:eastAsia="仿宋" w:cs="仿宋"/>
          <w:spacing w:val="-3"/>
          <w:sz w:val="24"/>
          <w:szCs w:val="24"/>
        </w:rPr>
        <w:t>，</w:t>
      </w:r>
      <w:r>
        <w:rPr>
          <w:rFonts w:hint="eastAsia" w:ascii="仿宋" w:hAnsi="仿宋" w:eastAsia="仿宋" w:cs="仿宋"/>
          <w:spacing w:val="-4"/>
          <w:sz w:val="24"/>
          <w:szCs w:val="24"/>
          <w:lang w:val="en-US" w:eastAsia="zh-CN"/>
        </w:rPr>
        <w:t>电气设备</w:t>
      </w:r>
      <w:r>
        <w:rPr>
          <w:rFonts w:ascii="仿宋" w:hAnsi="仿宋" w:eastAsia="仿宋" w:cs="仿宋"/>
          <w:spacing w:val="-4"/>
          <w:sz w:val="24"/>
          <w:szCs w:val="24"/>
        </w:rPr>
        <w:t>检</w:t>
      </w:r>
      <w:r>
        <w:rPr>
          <w:rFonts w:ascii="仿宋" w:hAnsi="仿宋" w:eastAsia="仿宋" w:cs="仿宋"/>
          <w:spacing w:val="-3"/>
          <w:sz w:val="24"/>
          <w:szCs w:val="24"/>
        </w:rPr>
        <w:t>修、同时对学生进行职业素质教育。这一阶段的特点是以就业为导向</w:t>
      </w:r>
      <w:r>
        <w:rPr>
          <w:rFonts w:ascii="仿宋" w:hAnsi="仿宋" w:eastAsia="仿宋" w:cs="仿宋"/>
          <w:spacing w:val="-4"/>
          <w:sz w:val="24"/>
          <w:szCs w:val="24"/>
        </w:rPr>
        <w:t>，提升学生</w:t>
      </w:r>
      <w:r>
        <w:rPr>
          <w:rFonts w:ascii="仿宋" w:hAnsi="仿宋" w:eastAsia="仿宋" w:cs="仿宋"/>
          <w:sz w:val="24"/>
          <w:szCs w:val="24"/>
        </w:rPr>
        <w:t xml:space="preserve"> </w:t>
      </w:r>
      <w:r>
        <w:rPr>
          <w:rFonts w:ascii="仿宋" w:hAnsi="仿宋" w:eastAsia="仿宋" w:cs="仿宋"/>
          <w:spacing w:val="-1"/>
          <w:sz w:val="24"/>
          <w:szCs w:val="24"/>
        </w:rPr>
        <w:t>专业技能。为学生能够在第三学年顶岗实习做好铺垫工作。</w:t>
      </w:r>
    </w:p>
    <w:p>
      <w:pPr>
        <w:keepNext w:val="0"/>
        <w:keepLines w:val="0"/>
        <w:pageBreakBefore w:val="0"/>
        <w:widowControl/>
        <w:wordWrap/>
        <w:overflowPunct/>
        <w:topLinePunct w:val="0"/>
        <w:autoSpaceDE w:val="0"/>
        <w:autoSpaceDN w:val="0"/>
        <w:bidi w:val="0"/>
        <w:adjustRightInd w:val="0"/>
        <w:snapToGrid w:val="0"/>
        <w:spacing w:line="360" w:lineRule="auto"/>
        <w:ind w:left="505"/>
        <w:textAlignment w:val="baseline"/>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2、岗位对接培养</w:t>
      </w:r>
    </w:p>
    <w:p>
      <w:pPr>
        <w:keepNext w:val="0"/>
        <w:keepLines w:val="0"/>
        <w:pageBreakBefore w:val="0"/>
        <w:widowControl/>
        <w:wordWrap/>
        <w:overflowPunct/>
        <w:topLinePunct w:val="0"/>
        <w:autoSpaceDE w:val="0"/>
        <w:autoSpaceDN w:val="0"/>
        <w:bidi w:val="0"/>
        <w:adjustRightInd w:val="0"/>
        <w:snapToGrid w:val="0"/>
        <w:spacing w:line="360" w:lineRule="auto"/>
        <w:ind w:left="30" w:right="11" w:firstLine="489"/>
        <w:jc w:val="both"/>
        <w:textAlignment w:val="baseline"/>
        <w:rPr>
          <w:rFonts w:ascii="仿宋" w:hAnsi="仿宋" w:eastAsia="仿宋" w:cs="仿宋"/>
          <w:sz w:val="24"/>
          <w:szCs w:val="24"/>
        </w:rPr>
      </w:pPr>
      <w:r>
        <w:rPr>
          <w:rFonts w:ascii="仿宋" w:hAnsi="仿宋" w:eastAsia="仿宋" w:cs="仿宋"/>
          <w:spacing w:val="-4"/>
          <w:sz w:val="24"/>
          <w:szCs w:val="24"/>
        </w:rPr>
        <w:t>学生在最后第一学年有到企业学习的时间，通过对企业文化、生产安全、岗</w:t>
      </w:r>
      <w:r>
        <w:rPr>
          <w:rFonts w:ascii="仿宋" w:hAnsi="仿宋" w:eastAsia="仿宋" w:cs="仿宋"/>
          <w:spacing w:val="11"/>
          <w:sz w:val="24"/>
          <w:szCs w:val="24"/>
        </w:rPr>
        <w:t xml:space="preserve"> </w:t>
      </w:r>
      <w:r>
        <w:rPr>
          <w:rFonts w:ascii="仿宋" w:hAnsi="仿宋" w:eastAsia="仿宋" w:cs="仿宋"/>
          <w:spacing w:val="-2"/>
          <w:sz w:val="24"/>
          <w:szCs w:val="24"/>
        </w:rPr>
        <w:t>位技能等方方面面的学习，培养学生能够很好的认识企业，认识未来从业</w:t>
      </w:r>
      <w:r>
        <w:rPr>
          <w:rFonts w:ascii="仿宋" w:hAnsi="仿宋" w:eastAsia="仿宋" w:cs="仿宋"/>
          <w:spacing w:val="-3"/>
          <w:sz w:val="24"/>
          <w:szCs w:val="24"/>
        </w:rPr>
        <w:t>岗位，</w:t>
      </w:r>
      <w:r>
        <w:rPr>
          <w:rFonts w:ascii="仿宋" w:hAnsi="仿宋" w:eastAsia="仿宋" w:cs="仿宋"/>
          <w:sz w:val="24"/>
          <w:szCs w:val="24"/>
        </w:rPr>
        <w:t xml:space="preserve"> </w:t>
      </w:r>
      <w:r>
        <w:rPr>
          <w:rFonts w:ascii="仿宋" w:hAnsi="仿宋" w:eastAsia="仿宋" w:cs="仿宋"/>
          <w:spacing w:val="-3"/>
          <w:sz w:val="24"/>
          <w:szCs w:val="24"/>
        </w:rPr>
        <w:t>拓展和提升专业技能，养成职业习惯，使学生的综合素质更加贴</w:t>
      </w:r>
      <w:r>
        <w:rPr>
          <w:rFonts w:ascii="仿宋" w:hAnsi="仿宋" w:eastAsia="仿宋" w:cs="仿宋"/>
          <w:spacing w:val="-4"/>
          <w:sz w:val="24"/>
          <w:szCs w:val="24"/>
        </w:rPr>
        <w:t>近企业实际工作</w:t>
      </w:r>
      <w:r>
        <w:rPr>
          <w:rFonts w:ascii="仿宋" w:hAnsi="仿宋" w:eastAsia="仿宋" w:cs="仿宋"/>
          <w:sz w:val="24"/>
          <w:szCs w:val="24"/>
        </w:rPr>
        <w:t xml:space="preserve"> </w:t>
      </w:r>
      <w:r>
        <w:rPr>
          <w:rFonts w:ascii="仿宋" w:hAnsi="仿宋" w:eastAsia="仿宋" w:cs="仿宋"/>
          <w:spacing w:val="-1"/>
          <w:sz w:val="24"/>
          <w:szCs w:val="24"/>
        </w:rPr>
        <w:t>岗位的要求,完成由学生到企业员工的角色转换。</w:t>
      </w:r>
    </w:p>
    <w:p>
      <w:pPr>
        <w:keepNext w:val="0"/>
        <w:keepLines w:val="0"/>
        <w:pageBreakBefore w:val="0"/>
        <w:widowControl/>
        <w:wordWrap/>
        <w:overflowPunct/>
        <w:topLinePunct w:val="0"/>
        <w:autoSpaceDE w:val="0"/>
        <w:autoSpaceDN w:val="0"/>
        <w:bidi w:val="0"/>
        <w:adjustRightInd w:val="0"/>
        <w:snapToGrid w:val="0"/>
        <w:spacing w:line="360" w:lineRule="auto"/>
        <w:textAlignment w:val="baseline"/>
        <w:outlineLvl w:val="9"/>
        <w:rPr>
          <w:rFonts w:ascii="仿宋" w:hAnsi="仿宋" w:eastAsia="仿宋" w:cs="仿宋"/>
          <w:spacing w:val="-3"/>
          <w:sz w:val="24"/>
          <w:szCs w:val="24"/>
          <w14:textOutline w14:w="4358" w14:cap="sq" w14:cmpd="sng">
            <w14:solidFill>
              <w14:srgbClr w14:val="000000"/>
            </w14:solidFill>
            <w14:prstDash w14:val="solid"/>
            <w14:bevel/>
          </w14:textOutline>
        </w:rPr>
      </w:pPr>
    </w:p>
    <w:p>
      <w:pPr>
        <w:keepNext w:val="0"/>
        <w:keepLines w:val="0"/>
        <w:pageBreakBefore w:val="0"/>
        <w:widowControl/>
        <w:wordWrap/>
        <w:overflowPunct/>
        <w:topLinePunct w:val="0"/>
        <w:autoSpaceDE w:val="0"/>
        <w:autoSpaceDN w:val="0"/>
        <w:bidi w:val="0"/>
        <w:adjustRightInd w:val="0"/>
        <w:snapToGrid w:val="0"/>
        <w:spacing w:line="360" w:lineRule="auto"/>
        <w:textAlignment w:val="baseline"/>
        <w:outlineLvl w:val="1"/>
        <w:rPr>
          <w:rFonts w:ascii="仿宋" w:hAnsi="仿宋" w:eastAsia="仿宋" w:cs="仿宋"/>
          <w:sz w:val="24"/>
          <w:szCs w:val="24"/>
        </w:rPr>
      </w:pPr>
      <w:bookmarkStart w:id="44" w:name="_Toc8097"/>
      <w:r>
        <w:rPr>
          <w:rFonts w:ascii="仿宋" w:hAnsi="仿宋" w:eastAsia="仿宋" w:cs="仿宋"/>
          <w:spacing w:val="-3"/>
          <w:sz w:val="24"/>
          <w:szCs w:val="24"/>
          <w14:textOutline w14:w="4358" w14:cap="sq" w14:cmpd="sng">
            <w14:solidFill>
              <w14:srgbClr w14:val="000000"/>
            </w14:solidFill>
            <w14:prstDash w14:val="solid"/>
            <w14:bevel/>
          </w14:textOutline>
        </w:rPr>
        <w:t>（五）学习评价</w:t>
      </w:r>
      <w:bookmarkEnd w:id="44"/>
    </w:p>
    <w:p>
      <w:pPr>
        <w:keepNext w:val="0"/>
        <w:keepLines w:val="0"/>
        <w:pageBreakBefore w:val="0"/>
        <w:widowControl/>
        <w:wordWrap/>
        <w:overflowPunct/>
        <w:topLinePunct w:val="0"/>
        <w:autoSpaceDE w:val="0"/>
        <w:autoSpaceDN w:val="0"/>
        <w:bidi w:val="0"/>
        <w:adjustRightInd w:val="0"/>
        <w:snapToGrid w:val="0"/>
        <w:spacing w:line="360" w:lineRule="auto"/>
        <w:ind w:left="520"/>
        <w:textAlignment w:val="baseline"/>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1、基础课成绩评价</w:t>
      </w:r>
    </w:p>
    <w:p>
      <w:pPr>
        <w:keepNext w:val="0"/>
        <w:keepLines w:val="0"/>
        <w:pageBreakBefore w:val="0"/>
        <w:widowControl/>
        <w:wordWrap/>
        <w:overflowPunct/>
        <w:topLinePunct w:val="0"/>
        <w:autoSpaceDE w:val="0"/>
        <w:autoSpaceDN w:val="0"/>
        <w:bidi w:val="0"/>
        <w:adjustRightInd w:val="0"/>
        <w:snapToGrid w:val="0"/>
        <w:spacing w:line="360" w:lineRule="auto"/>
        <w:ind w:left="30" w:right="11" w:firstLine="489"/>
        <w:jc w:val="both"/>
        <w:textAlignment w:val="baseline"/>
        <w:rPr>
          <w:rFonts w:ascii="仿宋" w:hAnsi="仿宋" w:eastAsia="仿宋" w:cs="仿宋"/>
          <w:spacing w:val="-4"/>
          <w:sz w:val="24"/>
          <w:szCs w:val="24"/>
        </w:rPr>
      </w:pPr>
      <w:r>
        <w:rPr>
          <w:rFonts w:ascii="仿宋" w:hAnsi="仿宋" w:eastAsia="仿宋" w:cs="仿宋"/>
          <w:spacing w:val="-4"/>
          <w:sz w:val="24"/>
          <w:szCs w:val="24"/>
        </w:rPr>
        <w:t>平时成绩（30%）+期末成绩（70%），其中平时成绩包含平时表现情况（考 勤、课堂表现、作业）等形式，测试成绩包含阶段性测试、期中测试、期末测试 为考核标准。考试课成绩采取百分制：60分及格，100分为满分。考查课成绩以 优良中及格不及格进行评价。</w:t>
      </w:r>
    </w:p>
    <w:p>
      <w:pPr>
        <w:keepNext w:val="0"/>
        <w:keepLines w:val="0"/>
        <w:pageBreakBefore w:val="0"/>
        <w:widowControl/>
        <w:wordWrap/>
        <w:overflowPunct/>
        <w:topLinePunct w:val="0"/>
        <w:autoSpaceDE w:val="0"/>
        <w:autoSpaceDN w:val="0"/>
        <w:bidi w:val="0"/>
        <w:adjustRightInd w:val="0"/>
        <w:snapToGrid w:val="0"/>
        <w:spacing w:before="48" w:line="360" w:lineRule="auto"/>
        <w:ind w:firstLine="476" w:firstLineChars="200"/>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2、专业课程成绩评价</w:t>
      </w:r>
    </w:p>
    <w:p>
      <w:pPr>
        <w:keepNext w:val="0"/>
        <w:keepLines w:val="0"/>
        <w:pageBreakBefore w:val="0"/>
        <w:widowControl/>
        <w:wordWrap/>
        <w:overflowPunct/>
        <w:topLinePunct w:val="0"/>
        <w:autoSpaceDE w:val="0"/>
        <w:autoSpaceDN w:val="0"/>
        <w:bidi w:val="0"/>
        <w:adjustRightInd w:val="0"/>
        <w:snapToGrid w:val="0"/>
        <w:spacing w:line="360" w:lineRule="auto"/>
        <w:ind w:left="30" w:right="11" w:firstLine="489"/>
        <w:jc w:val="both"/>
        <w:textAlignment w:val="baseline"/>
        <w:rPr>
          <w:rFonts w:ascii="仿宋" w:hAnsi="仿宋" w:eastAsia="仿宋" w:cs="仿宋"/>
          <w:spacing w:val="-2"/>
          <w:sz w:val="24"/>
          <w:szCs w:val="24"/>
        </w:rPr>
      </w:pPr>
      <w:r>
        <w:rPr>
          <w:rFonts w:ascii="仿宋" w:hAnsi="仿宋" w:eastAsia="仿宋" w:cs="仿宋"/>
          <w:spacing w:val="-2"/>
          <w:sz w:val="24"/>
          <w:szCs w:val="24"/>
        </w:rPr>
        <w:t>总成绩分平时成绩和期末考试成绩。 占比分别是平时成绩30%、期末考试成 绩70%，即课程总成绩=平时成绩*30%+期末考试成绩*70%。</w:t>
      </w:r>
    </w:p>
    <w:p>
      <w:pPr>
        <w:keepNext w:val="0"/>
        <w:keepLines w:val="0"/>
        <w:pageBreakBefore w:val="0"/>
        <w:widowControl/>
        <w:wordWrap/>
        <w:overflowPunct/>
        <w:topLinePunct w:val="0"/>
        <w:autoSpaceDE w:val="0"/>
        <w:autoSpaceDN w:val="0"/>
        <w:bidi w:val="0"/>
        <w:adjustRightInd w:val="0"/>
        <w:snapToGrid w:val="0"/>
        <w:spacing w:before="23" w:line="360" w:lineRule="auto"/>
        <w:ind w:firstLine="476" w:firstLineChars="200"/>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（1）平时成绩（30%）</w:t>
      </w:r>
    </w:p>
    <w:p>
      <w:pPr>
        <w:keepNext w:val="0"/>
        <w:keepLines w:val="0"/>
        <w:pageBreakBefore w:val="0"/>
        <w:widowControl/>
        <w:wordWrap/>
        <w:overflowPunct/>
        <w:topLinePunct w:val="0"/>
        <w:autoSpaceDE w:val="0"/>
        <w:autoSpaceDN w:val="0"/>
        <w:bidi w:val="0"/>
        <w:adjustRightInd w:val="0"/>
        <w:snapToGrid w:val="0"/>
        <w:spacing w:before="22" w:line="360" w:lineRule="auto"/>
        <w:ind w:left="4244"/>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平时成绩表</w:t>
      </w:r>
    </w:p>
    <w:tbl>
      <w:tblPr>
        <w:tblStyle w:val="10"/>
        <w:tblW w:w="9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6"/>
        <w:gridCol w:w="2292"/>
        <w:gridCol w:w="2292"/>
        <w:gridCol w:w="22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296" w:type="dxa"/>
            <w:vMerge w:val="restart"/>
            <w:tcBorders>
              <w:bottom w:val="nil"/>
            </w:tcBorders>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p>
            <w:pPr>
              <w:pStyle w:val="11"/>
              <w:keepNext w:val="0"/>
              <w:keepLines w:val="0"/>
              <w:pageBreakBefore w:val="0"/>
              <w:widowControl/>
              <w:wordWrap/>
              <w:overflowPunct/>
              <w:topLinePunct w:val="0"/>
              <w:autoSpaceDE w:val="0"/>
              <w:autoSpaceDN w:val="0"/>
              <w:bidi w:val="0"/>
              <w:adjustRightInd w:val="0"/>
              <w:snapToGrid w:val="0"/>
              <w:spacing w:before="78" w:line="360" w:lineRule="auto"/>
              <w:ind w:left="682"/>
            </w:pPr>
            <w:r>
              <w:rPr>
                <w:rFonts w:hint="eastAsia" w:ascii="仿宋" w:hAnsi="仿宋" w:eastAsia="仿宋" w:cs="仿宋"/>
                <w:snapToGrid w:val="0"/>
                <w:color w:val="000000"/>
                <w:spacing w:val="-3"/>
                <w:kern w:val="0"/>
                <w:sz w:val="24"/>
                <w:szCs w:val="24"/>
                <w:lang w:val="en-US" w:eastAsia="zh-CN" w:bidi="ar-SA"/>
              </w:rPr>
              <w:t>平时成绩</w:t>
            </w:r>
          </w:p>
        </w:tc>
        <w:tc>
          <w:tcPr>
            <w:tcW w:w="6881" w:type="dxa"/>
            <w:gridSpan w:val="3"/>
            <w:vAlign w:val="top"/>
          </w:tcPr>
          <w:p>
            <w:pPr>
              <w:pStyle w:val="11"/>
              <w:keepNext w:val="0"/>
              <w:keepLines w:val="0"/>
              <w:pageBreakBefore w:val="0"/>
              <w:widowControl/>
              <w:wordWrap/>
              <w:overflowPunct/>
              <w:topLinePunct w:val="0"/>
              <w:autoSpaceDE w:val="0"/>
              <w:autoSpaceDN w:val="0"/>
              <w:bidi w:val="0"/>
              <w:adjustRightInd w:val="0"/>
              <w:snapToGrid w:val="0"/>
              <w:spacing w:before="42" w:line="360" w:lineRule="auto"/>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296"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2292" w:type="dxa"/>
            <w:vAlign w:val="top"/>
          </w:tcPr>
          <w:p>
            <w:pPr>
              <w:pStyle w:val="11"/>
              <w:keepNext w:val="0"/>
              <w:keepLines w:val="0"/>
              <w:pageBreakBefore w:val="0"/>
              <w:widowControl/>
              <w:wordWrap/>
              <w:overflowPunct/>
              <w:topLinePunct w:val="0"/>
              <w:autoSpaceDE w:val="0"/>
              <w:autoSpaceDN w:val="0"/>
              <w:bidi w:val="0"/>
              <w:adjustRightInd w:val="0"/>
              <w:snapToGrid w:val="0"/>
              <w:spacing w:before="42" w:line="360" w:lineRule="auto"/>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出勤情况</w:t>
            </w:r>
          </w:p>
        </w:tc>
        <w:tc>
          <w:tcPr>
            <w:tcW w:w="2292" w:type="dxa"/>
            <w:vAlign w:val="top"/>
          </w:tcPr>
          <w:p>
            <w:pPr>
              <w:pStyle w:val="11"/>
              <w:keepNext w:val="0"/>
              <w:keepLines w:val="0"/>
              <w:pageBreakBefore w:val="0"/>
              <w:widowControl/>
              <w:wordWrap/>
              <w:overflowPunct/>
              <w:topLinePunct w:val="0"/>
              <w:autoSpaceDE w:val="0"/>
              <w:autoSpaceDN w:val="0"/>
              <w:bidi w:val="0"/>
              <w:adjustRightInd w:val="0"/>
              <w:snapToGrid w:val="0"/>
              <w:spacing w:before="42" w:line="360" w:lineRule="auto"/>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课堂表现</w:t>
            </w:r>
          </w:p>
        </w:tc>
        <w:tc>
          <w:tcPr>
            <w:tcW w:w="2297" w:type="dxa"/>
            <w:vAlign w:val="top"/>
          </w:tcPr>
          <w:p>
            <w:pPr>
              <w:pStyle w:val="11"/>
              <w:keepNext w:val="0"/>
              <w:keepLines w:val="0"/>
              <w:pageBreakBefore w:val="0"/>
              <w:widowControl/>
              <w:wordWrap/>
              <w:overflowPunct/>
              <w:topLinePunct w:val="0"/>
              <w:autoSpaceDE w:val="0"/>
              <w:autoSpaceDN w:val="0"/>
              <w:bidi w:val="0"/>
              <w:adjustRightInd w:val="0"/>
              <w:snapToGrid w:val="0"/>
              <w:spacing w:before="42" w:line="360" w:lineRule="auto"/>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报告完成情况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296"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ascii="Arial"/>
                <w:sz w:val="21"/>
              </w:rPr>
            </w:pPr>
          </w:p>
        </w:tc>
        <w:tc>
          <w:tcPr>
            <w:tcW w:w="2292" w:type="dxa"/>
            <w:vAlign w:val="top"/>
          </w:tcPr>
          <w:p>
            <w:pPr>
              <w:pStyle w:val="11"/>
              <w:keepNext w:val="0"/>
              <w:keepLines w:val="0"/>
              <w:pageBreakBefore w:val="0"/>
              <w:widowControl/>
              <w:wordWrap/>
              <w:overflowPunct/>
              <w:topLinePunct w:val="0"/>
              <w:autoSpaceDE w:val="0"/>
              <w:autoSpaceDN w:val="0"/>
              <w:bidi w:val="0"/>
              <w:adjustRightInd w:val="0"/>
              <w:snapToGrid w:val="0"/>
              <w:spacing w:before="42" w:line="360" w:lineRule="auto"/>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30%</w:t>
            </w:r>
          </w:p>
        </w:tc>
        <w:tc>
          <w:tcPr>
            <w:tcW w:w="2292" w:type="dxa"/>
            <w:vAlign w:val="top"/>
          </w:tcPr>
          <w:p>
            <w:pPr>
              <w:pStyle w:val="11"/>
              <w:keepNext w:val="0"/>
              <w:keepLines w:val="0"/>
              <w:pageBreakBefore w:val="0"/>
              <w:widowControl/>
              <w:wordWrap/>
              <w:overflowPunct/>
              <w:topLinePunct w:val="0"/>
              <w:autoSpaceDE w:val="0"/>
              <w:autoSpaceDN w:val="0"/>
              <w:bidi w:val="0"/>
              <w:adjustRightInd w:val="0"/>
              <w:snapToGrid w:val="0"/>
              <w:spacing w:before="42" w:line="360" w:lineRule="auto"/>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40%</w:t>
            </w:r>
          </w:p>
        </w:tc>
        <w:tc>
          <w:tcPr>
            <w:tcW w:w="2297" w:type="dxa"/>
            <w:vAlign w:val="top"/>
          </w:tcPr>
          <w:p>
            <w:pPr>
              <w:pStyle w:val="11"/>
              <w:keepNext w:val="0"/>
              <w:keepLines w:val="0"/>
              <w:pageBreakBefore w:val="0"/>
              <w:widowControl/>
              <w:wordWrap/>
              <w:overflowPunct/>
              <w:topLinePunct w:val="0"/>
              <w:autoSpaceDE w:val="0"/>
              <w:autoSpaceDN w:val="0"/>
              <w:bidi w:val="0"/>
              <w:adjustRightInd w:val="0"/>
              <w:snapToGrid w:val="0"/>
              <w:spacing w:before="42" w:line="360" w:lineRule="auto"/>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30%</w:t>
            </w:r>
          </w:p>
        </w:tc>
      </w:tr>
    </w:tbl>
    <w:p>
      <w:pPr>
        <w:keepNext w:val="0"/>
        <w:keepLines w:val="0"/>
        <w:pageBreakBefore w:val="0"/>
        <w:widowControl/>
        <w:wordWrap/>
        <w:overflowPunct/>
        <w:topLinePunct w:val="0"/>
        <w:autoSpaceDE w:val="0"/>
        <w:autoSpaceDN w:val="0"/>
        <w:bidi w:val="0"/>
        <w:adjustRightInd w:val="0"/>
        <w:snapToGrid w:val="0"/>
        <w:spacing w:before="38" w:line="360" w:lineRule="auto"/>
        <w:ind w:firstLine="476" w:firstLineChars="200"/>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（2）期末考核成绩（70%）</w:t>
      </w:r>
    </w:p>
    <w:p>
      <w:pPr>
        <w:keepNext w:val="0"/>
        <w:keepLines w:val="0"/>
        <w:pageBreakBefore w:val="0"/>
        <w:widowControl/>
        <w:wordWrap/>
        <w:overflowPunct/>
        <w:topLinePunct w:val="0"/>
        <w:autoSpaceDE w:val="0"/>
        <w:autoSpaceDN w:val="0"/>
        <w:bidi w:val="0"/>
        <w:adjustRightInd w:val="0"/>
        <w:snapToGrid w:val="0"/>
        <w:spacing w:before="23" w:line="360" w:lineRule="auto"/>
        <w:ind w:left="4244"/>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期末考核表</w:t>
      </w:r>
    </w:p>
    <w:tbl>
      <w:tblPr>
        <w:tblStyle w:val="10"/>
        <w:tblW w:w="9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4"/>
        <w:gridCol w:w="1799"/>
        <w:gridCol w:w="914"/>
        <w:gridCol w:w="46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04" w:type="dxa"/>
            <w:vMerge w:val="restart"/>
            <w:tcBorders>
              <w:bottom w:val="nil"/>
            </w:tcBorders>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hint="eastAsia" w:ascii="仿宋" w:hAnsi="仿宋" w:eastAsia="仿宋" w:cs="仿宋"/>
                <w:snapToGrid w:val="0"/>
                <w:color w:val="000000"/>
                <w:spacing w:val="-3"/>
                <w:kern w:val="0"/>
                <w:sz w:val="24"/>
                <w:szCs w:val="24"/>
                <w:lang w:val="en-US" w:eastAsia="zh-CN" w:bidi="ar-SA"/>
              </w:rPr>
            </w:pPr>
          </w:p>
          <w:p>
            <w:pPr>
              <w:pStyle w:val="11"/>
              <w:keepNext w:val="0"/>
              <w:keepLines w:val="0"/>
              <w:pageBreakBefore w:val="0"/>
              <w:widowControl/>
              <w:wordWrap/>
              <w:overflowPunct/>
              <w:topLinePunct w:val="0"/>
              <w:autoSpaceDE w:val="0"/>
              <w:autoSpaceDN w:val="0"/>
              <w:bidi w:val="0"/>
              <w:adjustRightInd w:val="0"/>
              <w:snapToGrid w:val="0"/>
              <w:spacing w:before="78" w:line="360" w:lineRule="auto"/>
              <w:ind w:left="435"/>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期末成绩</w:t>
            </w:r>
          </w:p>
        </w:tc>
        <w:tc>
          <w:tcPr>
            <w:tcW w:w="1799" w:type="dxa"/>
            <w:vAlign w:val="top"/>
          </w:tcPr>
          <w:p>
            <w:pPr>
              <w:pStyle w:val="11"/>
              <w:keepNext w:val="0"/>
              <w:keepLines w:val="0"/>
              <w:pageBreakBefore w:val="0"/>
              <w:widowControl/>
              <w:wordWrap/>
              <w:overflowPunct/>
              <w:topLinePunct w:val="0"/>
              <w:autoSpaceDE w:val="0"/>
              <w:autoSpaceDN w:val="0"/>
              <w:bidi w:val="0"/>
              <w:adjustRightInd w:val="0"/>
              <w:snapToGrid w:val="0"/>
              <w:spacing w:before="119" w:line="360" w:lineRule="auto"/>
              <w:ind w:left="432"/>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考核方式</w:t>
            </w:r>
          </w:p>
        </w:tc>
        <w:tc>
          <w:tcPr>
            <w:tcW w:w="914" w:type="dxa"/>
            <w:vAlign w:val="top"/>
          </w:tcPr>
          <w:p>
            <w:pPr>
              <w:pStyle w:val="11"/>
              <w:keepNext w:val="0"/>
              <w:keepLines w:val="0"/>
              <w:pageBreakBefore w:val="0"/>
              <w:widowControl/>
              <w:wordWrap/>
              <w:overflowPunct/>
              <w:topLinePunct w:val="0"/>
              <w:autoSpaceDE w:val="0"/>
              <w:autoSpaceDN w:val="0"/>
              <w:bidi w:val="0"/>
              <w:adjustRightInd w:val="0"/>
              <w:snapToGrid w:val="0"/>
              <w:spacing w:before="119" w:line="360" w:lineRule="auto"/>
              <w:ind w:left="229"/>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权重</w:t>
            </w:r>
          </w:p>
        </w:tc>
        <w:tc>
          <w:tcPr>
            <w:tcW w:w="4660" w:type="dxa"/>
            <w:vAlign w:val="top"/>
          </w:tcPr>
          <w:p>
            <w:pPr>
              <w:pStyle w:val="11"/>
              <w:keepNext w:val="0"/>
              <w:keepLines w:val="0"/>
              <w:pageBreakBefore w:val="0"/>
              <w:widowControl/>
              <w:wordWrap/>
              <w:overflowPunct/>
              <w:topLinePunct w:val="0"/>
              <w:autoSpaceDE w:val="0"/>
              <w:autoSpaceDN w:val="0"/>
              <w:bidi w:val="0"/>
              <w:adjustRightInd w:val="0"/>
              <w:snapToGrid w:val="0"/>
              <w:spacing w:before="118" w:line="360" w:lineRule="auto"/>
              <w:ind w:left="2103"/>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04"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line="360" w:lineRule="auto"/>
              <w:rPr>
                <w:rFonts w:hint="eastAsia" w:ascii="仿宋" w:hAnsi="仿宋" w:eastAsia="仿宋" w:cs="仿宋"/>
                <w:snapToGrid w:val="0"/>
                <w:color w:val="000000"/>
                <w:spacing w:val="-3"/>
                <w:kern w:val="0"/>
                <w:sz w:val="24"/>
                <w:szCs w:val="24"/>
                <w:lang w:val="en-US" w:eastAsia="zh-CN" w:bidi="ar-SA"/>
              </w:rPr>
            </w:pPr>
          </w:p>
        </w:tc>
        <w:tc>
          <w:tcPr>
            <w:tcW w:w="1799" w:type="dxa"/>
            <w:vAlign w:val="top"/>
          </w:tcPr>
          <w:p>
            <w:pPr>
              <w:pStyle w:val="11"/>
              <w:keepNext w:val="0"/>
              <w:keepLines w:val="0"/>
              <w:pageBreakBefore w:val="0"/>
              <w:widowControl/>
              <w:wordWrap/>
              <w:overflowPunct/>
              <w:topLinePunct w:val="0"/>
              <w:autoSpaceDE w:val="0"/>
              <w:autoSpaceDN w:val="0"/>
              <w:bidi w:val="0"/>
              <w:adjustRightInd w:val="0"/>
              <w:snapToGrid w:val="0"/>
              <w:spacing w:before="116" w:line="360" w:lineRule="auto"/>
              <w:ind w:left="436"/>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实操成绩</w:t>
            </w:r>
          </w:p>
        </w:tc>
        <w:tc>
          <w:tcPr>
            <w:tcW w:w="914" w:type="dxa"/>
            <w:vAlign w:val="top"/>
          </w:tcPr>
          <w:p>
            <w:pPr>
              <w:pStyle w:val="11"/>
              <w:keepNext w:val="0"/>
              <w:keepLines w:val="0"/>
              <w:pageBreakBefore w:val="0"/>
              <w:widowControl/>
              <w:wordWrap/>
              <w:overflowPunct/>
              <w:topLinePunct w:val="0"/>
              <w:autoSpaceDE w:val="0"/>
              <w:autoSpaceDN w:val="0"/>
              <w:bidi w:val="0"/>
              <w:adjustRightInd w:val="0"/>
              <w:snapToGrid w:val="0"/>
              <w:spacing w:before="116" w:line="360" w:lineRule="auto"/>
              <w:ind w:left="240"/>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100%</w:t>
            </w:r>
          </w:p>
        </w:tc>
        <w:tc>
          <w:tcPr>
            <w:tcW w:w="4660" w:type="dxa"/>
            <w:vAlign w:val="top"/>
          </w:tcPr>
          <w:p>
            <w:pPr>
              <w:pStyle w:val="11"/>
              <w:keepNext w:val="0"/>
              <w:keepLines w:val="0"/>
              <w:pageBreakBefore w:val="0"/>
              <w:widowControl/>
              <w:wordWrap/>
              <w:overflowPunct/>
              <w:topLinePunct w:val="0"/>
              <w:autoSpaceDE w:val="0"/>
              <w:autoSpaceDN w:val="0"/>
              <w:bidi w:val="0"/>
              <w:adjustRightInd w:val="0"/>
              <w:snapToGrid w:val="0"/>
              <w:spacing w:before="117" w:line="360" w:lineRule="auto"/>
              <w:ind w:left="1627"/>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实训操作100%</w:t>
            </w:r>
          </w:p>
        </w:tc>
      </w:tr>
    </w:tbl>
    <w:p>
      <w:pPr>
        <w:keepNext w:val="0"/>
        <w:keepLines w:val="0"/>
        <w:pageBreakBefore w:val="0"/>
        <w:widowControl/>
        <w:numPr>
          <w:ilvl w:val="0"/>
          <w:numId w:val="0"/>
        </w:numPr>
        <w:wordWrap/>
        <w:overflowPunct/>
        <w:topLinePunct w:val="0"/>
        <w:autoSpaceDE w:val="0"/>
        <w:autoSpaceDN w:val="0"/>
        <w:bidi w:val="0"/>
        <w:adjustRightInd w:val="0"/>
        <w:snapToGrid w:val="0"/>
        <w:spacing w:before="39" w:line="360" w:lineRule="auto"/>
        <w:rPr>
          <w:rFonts w:ascii="仿宋" w:hAnsi="仿宋" w:eastAsia="仿宋" w:cs="仿宋"/>
          <w:spacing w:val="-2"/>
          <w:sz w:val="24"/>
          <w:szCs w:val="24"/>
          <w14:textOutline w14:w="4358" w14:cap="sq" w14:cmpd="sng">
            <w14:solidFill>
              <w14:srgbClr w14:val="000000"/>
            </w14:solidFill>
            <w14:prstDash w14:val="solid"/>
            <w14:bevel/>
          </w14:textOutline>
        </w:rPr>
      </w:pPr>
      <w:r>
        <w:rPr>
          <w:rFonts w:hint="eastAsia" w:ascii="仿宋" w:hAnsi="仿宋" w:eastAsia="仿宋" w:cs="仿宋"/>
          <w:spacing w:val="-2"/>
          <w:sz w:val="24"/>
          <w:szCs w:val="24"/>
          <w:lang w:val="en-US" w:eastAsia="zh-CN"/>
          <w14:textOutline w14:w="4358" w14:cap="sq" w14:cmpd="sng">
            <w14:solidFill>
              <w14:srgbClr w14:val="000000"/>
            </w14:solidFill>
            <w14:prstDash w14:val="solid"/>
            <w14:bevel/>
          </w14:textOutline>
        </w:rPr>
        <w:t>3.</w:t>
      </w:r>
      <w:r>
        <w:rPr>
          <w:rFonts w:ascii="仿宋" w:hAnsi="仿宋" w:eastAsia="仿宋" w:cs="仿宋"/>
          <w:spacing w:val="-2"/>
          <w:sz w:val="24"/>
          <w:szCs w:val="24"/>
          <w14:textOutline w14:w="4358" w14:cap="sq" w14:cmpd="sng">
            <w14:solidFill>
              <w14:srgbClr w14:val="000000"/>
            </w14:solidFill>
            <w14:prstDash w14:val="solid"/>
            <w14:bevel/>
          </w14:textOutline>
        </w:rPr>
        <w:t>顶岗实习考核</w:t>
      </w:r>
    </w:p>
    <w:p>
      <w:pPr>
        <w:keepNext w:val="0"/>
        <w:keepLines w:val="0"/>
        <w:pageBreakBefore w:val="0"/>
        <w:widowControl/>
        <w:numPr>
          <w:ilvl w:val="0"/>
          <w:numId w:val="0"/>
        </w:numPr>
        <w:wordWrap/>
        <w:overflowPunct/>
        <w:topLinePunct w:val="0"/>
        <w:autoSpaceDE w:val="0"/>
        <w:autoSpaceDN w:val="0"/>
        <w:bidi w:val="0"/>
        <w:adjustRightInd w:val="0"/>
        <w:snapToGrid w:val="0"/>
        <w:spacing w:before="39" w:line="360" w:lineRule="auto"/>
        <w:ind w:firstLine="464" w:firstLineChars="200"/>
        <w:rPr>
          <w:rFonts w:ascii="仿宋" w:hAnsi="仿宋" w:eastAsia="仿宋" w:cs="仿宋"/>
          <w:spacing w:val="-2"/>
          <w:sz w:val="24"/>
          <w:szCs w:val="24"/>
        </w:rPr>
      </w:pPr>
      <w:r>
        <w:rPr>
          <w:rFonts w:ascii="仿宋" w:hAnsi="仿宋" w:eastAsia="仿宋" w:cs="仿宋"/>
          <w:spacing w:val="-4"/>
          <w:sz w:val="24"/>
          <w:szCs w:val="24"/>
        </w:rPr>
        <w:t>要求顶岗实习学生在实习期间职业道德和职业能力方面表现良好，遵纪守规</w:t>
      </w:r>
      <w:r>
        <w:rPr>
          <w:rFonts w:ascii="仿宋" w:hAnsi="仿宋" w:eastAsia="仿宋" w:cs="仿宋"/>
          <w:spacing w:val="-3"/>
          <w:sz w:val="24"/>
          <w:szCs w:val="24"/>
        </w:rPr>
        <w:t>完成相应的工作任务，在实习期结束前完成实习报告，考核由实习</w:t>
      </w:r>
      <w:r>
        <w:rPr>
          <w:rFonts w:ascii="仿宋" w:hAnsi="仿宋" w:eastAsia="仿宋" w:cs="仿宋"/>
          <w:spacing w:val="-4"/>
          <w:sz w:val="24"/>
          <w:szCs w:val="24"/>
        </w:rPr>
        <w:t>单位指导教师</w:t>
      </w:r>
      <w:r>
        <w:rPr>
          <w:rFonts w:ascii="仿宋" w:hAnsi="仿宋" w:eastAsia="仿宋" w:cs="仿宋"/>
          <w:sz w:val="24"/>
          <w:szCs w:val="24"/>
        </w:rPr>
        <w:t xml:space="preserve"> </w:t>
      </w:r>
      <w:r>
        <w:rPr>
          <w:rFonts w:ascii="仿宋" w:hAnsi="仿宋" w:eastAsia="仿宋" w:cs="仿宋"/>
          <w:spacing w:val="-2"/>
          <w:sz w:val="24"/>
          <w:szCs w:val="24"/>
        </w:rPr>
        <w:t>和校内指导教师共同完成。</w:t>
      </w:r>
    </w:p>
    <w:p>
      <w:pPr>
        <w:keepNext w:val="0"/>
        <w:keepLines w:val="0"/>
        <w:pageBreakBefore w:val="0"/>
        <w:widowControl/>
        <w:numPr>
          <w:ilvl w:val="0"/>
          <w:numId w:val="0"/>
        </w:numPr>
        <w:wordWrap/>
        <w:overflowPunct/>
        <w:topLinePunct w:val="0"/>
        <w:autoSpaceDE w:val="0"/>
        <w:autoSpaceDN w:val="0"/>
        <w:bidi w:val="0"/>
        <w:adjustRightInd w:val="0"/>
        <w:snapToGrid w:val="0"/>
        <w:spacing w:before="26" w:line="360" w:lineRule="auto"/>
        <w:outlineLvl w:val="1"/>
        <w:rPr>
          <w:rFonts w:ascii="仿宋" w:hAnsi="仿宋" w:eastAsia="仿宋" w:cs="仿宋"/>
          <w:spacing w:val="-3"/>
          <w:sz w:val="24"/>
          <w:szCs w:val="24"/>
          <w14:textOutline w14:w="4358" w14:cap="sq" w14:cmpd="sng">
            <w14:solidFill>
              <w14:srgbClr w14:val="000000"/>
            </w14:solidFill>
            <w14:prstDash w14:val="solid"/>
            <w14:bevel/>
          </w14:textOutline>
        </w:rPr>
      </w:pPr>
      <w:bookmarkStart w:id="45" w:name="_Toc20701"/>
      <w:r>
        <w:rPr>
          <w:rFonts w:hint="eastAsia" w:ascii="仿宋" w:hAnsi="仿宋" w:eastAsia="仿宋" w:cs="仿宋"/>
          <w:spacing w:val="-3"/>
          <w:sz w:val="24"/>
          <w:szCs w:val="24"/>
          <w:lang w:eastAsia="zh-CN"/>
          <w14:textOutline w14:w="4358" w14:cap="sq" w14:cmpd="sng">
            <w14:solidFill>
              <w14:srgbClr w14:val="000000"/>
            </w14:solidFill>
            <w14:prstDash w14:val="solid"/>
            <w14:bevel/>
          </w14:textOutline>
        </w:rPr>
        <w:t>（六）</w:t>
      </w:r>
      <w:r>
        <w:rPr>
          <w:rFonts w:ascii="仿宋" w:hAnsi="仿宋" w:eastAsia="仿宋" w:cs="仿宋"/>
          <w:spacing w:val="-3"/>
          <w:sz w:val="24"/>
          <w:szCs w:val="24"/>
          <w14:textOutline w14:w="4358" w14:cap="sq" w14:cmpd="sng">
            <w14:solidFill>
              <w14:srgbClr w14:val="000000"/>
            </w14:solidFill>
            <w14:prstDash w14:val="solid"/>
            <w14:bevel/>
          </w14:textOutline>
        </w:rPr>
        <w:t>质量管理</w:t>
      </w:r>
      <w:bookmarkEnd w:id="45"/>
    </w:p>
    <w:p>
      <w:pPr>
        <w:keepNext w:val="0"/>
        <w:keepLines w:val="0"/>
        <w:pageBreakBefore w:val="0"/>
        <w:widowControl/>
        <w:numPr>
          <w:ilvl w:val="0"/>
          <w:numId w:val="0"/>
        </w:numPr>
        <w:wordWrap/>
        <w:overflowPunct/>
        <w:topLinePunct w:val="0"/>
        <w:autoSpaceDE w:val="0"/>
        <w:autoSpaceDN w:val="0"/>
        <w:bidi w:val="0"/>
        <w:adjustRightInd w:val="0"/>
        <w:snapToGrid w:val="0"/>
        <w:spacing w:before="26" w:line="360" w:lineRule="auto"/>
        <w:ind w:firstLine="476" w:firstLineChars="200"/>
        <w:outlineLvl w:val="9"/>
        <w:rPr>
          <w:rFonts w:ascii="仿宋" w:hAnsi="仿宋" w:eastAsia="仿宋" w:cs="仿宋"/>
          <w:sz w:val="24"/>
          <w:szCs w:val="24"/>
        </w:rPr>
      </w:pPr>
      <w:bookmarkStart w:id="46" w:name="_Toc7296"/>
      <w:bookmarkStart w:id="47" w:name="_Toc4985"/>
      <w:r>
        <w:rPr>
          <w:rFonts w:ascii="仿宋" w:hAnsi="仿宋" w:eastAsia="仿宋" w:cs="仿宋"/>
          <w:spacing w:val="-1"/>
          <w:sz w:val="24"/>
          <w:szCs w:val="24"/>
        </w:rPr>
        <w:t>教学方面在分管校长的领导下由教学科研部及合作办学单位对教学实施进</w:t>
      </w:r>
      <w:r>
        <w:rPr>
          <w:rFonts w:ascii="仿宋" w:hAnsi="仿宋" w:eastAsia="仿宋" w:cs="仿宋"/>
          <w:spacing w:val="-3"/>
          <w:sz w:val="24"/>
          <w:szCs w:val="24"/>
        </w:rPr>
        <w:t>行监督管理，保证教学质量能够符合企业要求。由学校教学科研部</w:t>
      </w:r>
      <w:r>
        <w:rPr>
          <w:rFonts w:ascii="仿宋" w:hAnsi="仿宋" w:eastAsia="仿宋" w:cs="仿宋"/>
          <w:spacing w:val="-4"/>
          <w:sz w:val="24"/>
          <w:szCs w:val="24"/>
        </w:rPr>
        <w:t>制定学年、学</w:t>
      </w:r>
      <w:r>
        <w:rPr>
          <w:rFonts w:ascii="仿宋" w:hAnsi="仿宋" w:eastAsia="仿宋" w:cs="仿宋"/>
          <w:spacing w:val="-3"/>
          <w:sz w:val="24"/>
          <w:szCs w:val="24"/>
        </w:rPr>
        <w:t>期教学计划方案，组织教学常规内容和教学实习内容的开展是否达</w:t>
      </w:r>
      <w:r>
        <w:rPr>
          <w:rFonts w:ascii="仿宋" w:hAnsi="仿宋" w:eastAsia="仿宋" w:cs="仿宋"/>
          <w:spacing w:val="-4"/>
          <w:sz w:val="24"/>
          <w:szCs w:val="24"/>
        </w:rPr>
        <w:t>到要求。教研</w:t>
      </w:r>
      <w:r>
        <w:rPr>
          <w:rFonts w:ascii="仿宋" w:hAnsi="仿宋" w:eastAsia="仿宋" w:cs="仿宋"/>
          <w:spacing w:val="-1"/>
          <w:sz w:val="24"/>
          <w:szCs w:val="24"/>
        </w:rPr>
        <w:t>组组长负责本组教师教学计划和教研工作的开展，落实教学计划及集体备课情况，解决在实施过程中所遇问题，从而实现培养目标。</w:t>
      </w:r>
      <w:bookmarkEnd w:id="46"/>
      <w:bookmarkEnd w:id="47"/>
    </w:p>
    <w:p>
      <w:pPr>
        <w:spacing w:before="27" w:line="360" w:lineRule="auto"/>
        <w:outlineLvl w:val="0"/>
        <w:rPr>
          <w:rFonts w:ascii="仿宋" w:hAnsi="仿宋" w:eastAsia="仿宋" w:cs="仿宋"/>
          <w:sz w:val="24"/>
          <w:szCs w:val="24"/>
        </w:rPr>
      </w:pPr>
      <w:bookmarkStart w:id="48" w:name="_Toc688"/>
      <w:r>
        <w:rPr>
          <w:rFonts w:hint="eastAsia" w:ascii="仿宋" w:hAnsi="仿宋" w:eastAsia="仿宋" w:cs="仿宋"/>
          <w:spacing w:val="-4"/>
          <w:sz w:val="24"/>
          <w:szCs w:val="24"/>
          <w:lang w:val="en-US" w:eastAsia="zh-CN"/>
          <w14:textOutline w14:w="4358" w14:cap="sq" w14:cmpd="sng">
            <w14:solidFill>
              <w14:srgbClr w14:val="000000"/>
            </w14:solidFill>
            <w14:prstDash w14:val="solid"/>
            <w14:bevel/>
          </w14:textOutline>
        </w:rPr>
        <w:t>九、</w:t>
      </w:r>
      <w:r>
        <w:rPr>
          <w:rFonts w:ascii="仿宋" w:hAnsi="仿宋" w:eastAsia="仿宋" w:cs="仿宋"/>
          <w:spacing w:val="-4"/>
          <w:sz w:val="24"/>
          <w:szCs w:val="24"/>
          <w14:textOutline w14:w="4358" w14:cap="sq" w14:cmpd="sng">
            <w14:solidFill>
              <w14:srgbClr w14:val="000000"/>
            </w14:solidFill>
            <w14:prstDash w14:val="solid"/>
            <w14:bevel/>
          </w14:textOutline>
        </w:rPr>
        <w:t>毕业要求</w:t>
      </w:r>
      <w:bookmarkEnd w:id="48"/>
    </w:p>
    <w:p>
      <w:pPr>
        <w:spacing w:before="25" w:line="360" w:lineRule="auto"/>
        <w:ind w:firstLine="476" w:firstLineChars="200"/>
        <w:rPr>
          <w:rFonts w:ascii="仿宋" w:hAnsi="仿宋" w:eastAsia="仿宋" w:cs="仿宋"/>
          <w:sz w:val="24"/>
          <w:szCs w:val="24"/>
        </w:rPr>
      </w:pPr>
      <w:r>
        <w:rPr>
          <w:rFonts w:ascii="仿宋" w:hAnsi="仿宋" w:eastAsia="仿宋" w:cs="仿宋"/>
          <w:spacing w:val="-1"/>
          <w:sz w:val="24"/>
          <w:szCs w:val="24"/>
        </w:rPr>
        <w:t>1.完成人才培养方案规定课程的学习，成绩全部</w:t>
      </w:r>
      <w:r>
        <w:rPr>
          <w:rFonts w:ascii="仿宋" w:hAnsi="仿宋" w:eastAsia="仿宋" w:cs="仿宋"/>
          <w:spacing w:val="-2"/>
          <w:sz w:val="24"/>
          <w:szCs w:val="24"/>
        </w:rPr>
        <w:t>合格；</w:t>
      </w:r>
    </w:p>
    <w:p>
      <w:pPr>
        <w:spacing w:before="1" w:line="360" w:lineRule="auto"/>
        <w:ind w:firstLine="476" w:firstLineChars="200"/>
        <w:rPr>
          <w:rFonts w:ascii="仿宋" w:hAnsi="仿宋" w:eastAsia="仿宋" w:cs="仿宋"/>
          <w:sz w:val="24"/>
          <w:szCs w:val="24"/>
        </w:rPr>
      </w:pPr>
      <w:r>
        <w:rPr>
          <w:rFonts w:ascii="仿宋" w:hAnsi="仿宋" w:eastAsia="仿宋" w:cs="仿宋"/>
          <w:spacing w:val="-1"/>
          <w:sz w:val="24"/>
          <w:szCs w:val="24"/>
        </w:rPr>
        <w:t>2.获得所选技能学习方向对应的职业资格中级工证书；</w:t>
      </w:r>
    </w:p>
    <w:p>
      <w:pPr>
        <w:spacing w:before="24" w:line="360" w:lineRule="auto"/>
        <w:ind w:firstLine="472" w:firstLineChars="200"/>
        <w:rPr>
          <w:rFonts w:ascii="仿宋" w:hAnsi="仿宋" w:eastAsia="仿宋" w:cs="仿宋"/>
          <w:spacing w:val="-2"/>
          <w:sz w:val="24"/>
          <w:szCs w:val="24"/>
        </w:rPr>
      </w:pPr>
      <w:r>
        <w:rPr>
          <w:rFonts w:ascii="仿宋" w:hAnsi="仿宋" w:eastAsia="仿宋" w:cs="仿宋"/>
          <w:spacing w:val="-2"/>
          <w:sz w:val="24"/>
          <w:szCs w:val="24"/>
        </w:rPr>
        <w:t>3.顶岗实习成绩合格；</w:t>
      </w:r>
    </w:p>
    <w:p>
      <w:pPr>
        <w:spacing w:before="24" w:line="360" w:lineRule="auto"/>
        <w:ind w:firstLine="476" w:firstLineChars="200"/>
        <w:rPr>
          <w:rFonts w:hint="eastAsia" w:ascii="仿宋" w:hAnsi="仿宋" w:eastAsia="仿宋" w:cs="仿宋"/>
          <w:sz w:val="24"/>
          <w:szCs w:val="24"/>
          <w:lang w:val="en-US" w:eastAsia="zh-CN"/>
        </w:rPr>
      </w:pPr>
      <w:r>
        <w:rPr>
          <w:rFonts w:ascii="仿宋" w:hAnsi="仿宋" w:eastAsia="仿宋" w:cs="仿宋"/>
          <w:spacing w:val="-1"/>
          <w:sz w:val="24"/>
          <w:szCs w:val="24"/>
        </w:rPr>
        <w:t>4.操行评定合格</w:t>
      </w:r>
      <w:r>
        <w:rPr>
          <w:rFonts w:hint="eastAsia" w:ascii="仿宋" w:hAnsi="仿宋" w:eastAsia="仿宋" w:cs="仿宋"/>
          <w:spacing w:val="-1"/>
          <w:sz w:val="24"/>
          <w:szCs w:val="24"/>
          <w:lang w:val="en-US" w:eastAsia="zh-CN"/>
        </w:rPr>
        <w:t>;</w:t>
      </w:r>
    </w:p>
    <w:sectPr>
      <w:footerReference r:id="rId11" w:type="default"/>
      <w:pgSz w:w="11906" w:h="16839"/>
      <w:pgMar w:top="1428" w:right="1362" w:bottom="1166" w:left="1361" w:header="0" w:footer="98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64"/>
      <w:rPr>
        <w:rFonts w:hint="eastAsia" w:ascii="宋体" w:hAnsi="宋体" w:eastAsia="宋体" w:cs="宋体"/>
        <w:sz w:val="18"/>
        <w:szCs w:val="18"/>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501"/>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574"/>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598"/>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598"/>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535"/>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511"/>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7437BB"/>
    <w:multiLevelType w:val="singleLevel"/>
    <w:tmpl w:val="AE7437BB"/>
    <w:lvl w:ilvl="0" w:tentative="0">
      <w:start w:val="1"/>
      <w:numFmt w:val="chineseCounting"/>
      <w:suff w:val="nothing"/>
      <w:lvlText w:val="（%1）"/>
      <w:lvlJc w:val="left"/>
      <w:rPr>
        <w:rFonts w:hint="eastAsia"/>
      </w:rPr>
    </w:lvl>
  </w:abstractNum>
  <w:abstractNum w:abstractNumId="1">
    <w:nsid w:val="604E0A69"/>
    <w:multiLevelType w:val="singleLevel"/>
    <w:tmpl w:val="604E0A69"/>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c3ZDQ5MGVlNGNjMDIwZWY1YzE0ZjcxMzcxM2YwZjcifQ=="/>
    <w:docVar w:name="KSO_WPS_MARK_KEY" w:val="bb8df67a-097c-4aa4-a13b-f874e7aae0e6"/>
  </w:docVars>
  <w:rsids>
    <w:rsidRoot w:val="00000000"/>
    <w:rsid w:val="023F2212"/>
    <w:rsid w:val="04F82B19"/>
    <w:rsid w:val="08002443"/>
    <w:rsid w:val="0D533015"/>
    <w:rsid w:val="0FE0526A"/>
    <w:rsid w:val="0FFB26E7"/>
    <w:rsid w:val="10842376"/>
    <w:rsid w:val="171C091C"/>
    <w:rsid w:val="17563E2E"/>
    <w:rsid w:val="1ECC70CB"/>
    <w:rsid w:val="20BF4170"/>
    <w:rsid w:val="21042B4C"/>
    <w:rsid w:val="21D267A7"/>
    <w:rsid w:val="250C2A4C"/>
    <w:rsid w:val="290C6A42"/>
    <w:rsid w:val="29194A64"/>
    <w:rsid w:val="2B473D61"/>
    <w:rsid w:val="303625F7"/>
    <w:rsid w:val="31140B8A"/>
    <w:rsid w:val="31927D00"/>
    <w:rsid w:val="31F938DC"/>
    <w:rsid w:val="36F31A0F"/>
    <w:rsid w:val="385B5261"/>
    <w:rsid w:val="3C0E2679"/>
    <w:rsid w:val="3C5A141B"/>
    <w:rsid w:val="3D104E1A"/>
    <w:rsid w:val="3D1617E6"/>
    <w:rsid w:val="3D3A62A8"/>
    <w:rsid w:val="40A11D0E"/>
    <w:rsid w:val="421C6EE7"/>
    <w:rsid w:val="42390EC2"/>
    <w:rsid w:val="45A503A1"/>
    <w:rsid w:val="47432476"/>
    <w:rsid w:val="49FB1FB3"/>
    <w:rsid w:val="4BCB7C3F"/>
    <w:rsid w:val="4CED5A23"/>
    <w:rsid w:val="4EE1144E"/>
    <w:rsid w:val="4FE1081A"/>
    <w:rsid w:val="51B7798A"/>
    <w:rsid w:val="539D5572"/>
    <w:rsid w:val="55CA71B9"/>
    <w:rsid w:val="5623492B"/>
    <w:rsid w:val="59271254"/>
    <w:rsid w:val="5A504131"/>
    <w:rsid w:val="5AC73CC7"/>
    <w:rsid w:val="5BF846B8"/>
    <w:rsid w:val="5CBD1D45"/>
    <w:rsid w:val="5D395350"/>
    <w:rsid w:val="5E407BAC"/>
    <w:rsid w:val="638068F9"/>
    <w:rsid w:val="64372B2E"/>
    <w:rsid w:val="666D7E55"/>
    <w:rsid w:val="67145A4D"/>
    <w:rsid w:val="6C821B17"/>
    <w:rsid w:val="6F3C65DA"/>
    <w:rsid w:val="706F478E"/>
    <w:rsid w:val="71111CF3"/>
    <w:rsid w:val="71521395"/>
    <w:rsid w:val="74C02EF9"/>
    <w:rsid w:val="79B76BA5"/>
    <w:rsid w:val="7A232871"/>
    <w:rsid w:val="7B242D44"/>
    <w:rsid w:val="7BDA3403"/>
    <w:rsid w:val="7FF60A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qFormat/>
    <w:uiPriority w:val="0"/>
  </w:style>
  <w:style w:type="paragraph" w:styleId="6">
    <w:name w:val="toc 2"/>
    <w:basedOn w:val="1"/>
    <w:next w:val="1"/>
    <w:autoRedefine/>
    <w:qFormat/>
    <w:uiPriority w:val="0"/>
    <w:pPr>
      <w:ind w:left="420" w:leftChars="200"/>
    </w:pPr>
  </w:style>
  <w:style w:type="table" w:styleId="8">
    <w:name w:val="Table Grid"/>
    <w:basedOn w:val="7"/>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仿宋" w:hAnsi="仿宋" w:eastAsia="仿宋" w:cs="仿宋"/>
      <w:sz w:val="24"/>
      <w:szCs w:val="24"/>
      <w:lang w:val="en-US" w:eastAsia="en-US" w:bidi="ar-SA"/>
    </w:rPr>
  </w:style>
  <w:style w:type="paragraph" w:customStyle="1" w:styleId="12">
    <w:name w:val="WPSOffice手动目录 1"/>
    <w:autoRedefine/>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15292</Words>
  <Characters>15774</Characters>
  <TotalTime>34</TotalTime>
  <ScaleCrop>false</ScaleCrop>
  <LinksUpToDate>false</LinksUpToDate>
  <CharactersWithSpaces>15976</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2023-05-29T10:27:00Z</dcterms:created>
  <dc:creator>张朝阳</dc:creator>
  <cp:lastModifiedBy>王华磊</cp:lastModifiedBy>
  <dcterms:modified xsi:type="dcterms:W3CDTF">2024-06-16T11:54:05Z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2024-05-17T15:45:10Z</vt:filetime>
  </property>
  <property fmtid="{D5CDD505-2E9C-101B-9397-08002B2CF9AE}" pid="4" name="KSOProductBuildVer">
    <vt:lpwstr>2052-12.1.0.16120</vt:lpwstr>
  </property>
  <property fmtid="{D5CDD505-2E9C-101B-9397-08002B2CF9AE}" pid="5" name="ICV">
    <vt:lpwstr>6477122CF9404A1C87A8853C71F8C464</vt:lpwstr>
  </property>
</Properties>
</file>